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CE" w:rsidRPr="00605DCE" w:rsidRDefault="00605DCE" w:rsidP="00605DCE">
      <w:pPr>
        <w:keepNext/>
        <w:spacing w:before="240" w:after="120" w:line="360" w:lineRule="auto"/>
        <w:outlineLvl w:val="0"/>
        <w:rPr>
          <w:rFonts w:ascii="Arial" w:eastAsia="Times New Roman" w:hAnsi="Arial" w:cs="Arial"/>
          <w:b/>
          <w:bCs/>
          <w:kern w:val="32"/>
          <w:sz w:val="32"/>
          <w:szCs w:val="32"/>
          <w:lang w:eastAsia="en-GB"/>
        </w:rPr>
      </w:pPr>
      <w:r w:rsidRPr="00605DCE">
        <w:rPr>
          <w:rFonts w:ascii="Arial" w:eastAsia="Times New Roman" w:hAnsi="Arial" w:cs="Arial"/>
          <w:b/>
          <w:bCs/>
          <w:noProof/>
          <w:kern w:val="32"/>
          <w:sz w:val="32"/>
          <w:szCs w:val="32"/>
          <w:lang w:eastAsia="en-GB"/>
        </w:rPr>
        <w:drawing>
          <wp:anchor distT="0" distB="0" distL="114300" distR="114300" simplePos="0" relativeHeight="251660288" behindDoc="1" locked="0" layoutInCell="1" allowOverlap="1" wp14:anchorId="404C750C" wp14:editId="50331776">
            <wp:simplePos x="0" y="0"/>
            <wp:positionH relativeFrom="column">
              <wp:posOffset>-171450</wp:posOffset>
            </wp:positionH>
            <wp:positionV relativeFrom="paragraph">
              <wp:posOffset>-74295</wp:posOffset>
            </wp:positionV>
            <wp:extent cx="2686050" cy="990600"/>
            <wp:effectExtent l="0" t="0" r="0" b="0"/>
            <wp:wrapNone/>
            <wp:docPr id="3" name="Picture 3" descr="BBVP Colour Compact Logo 6x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VP Colour Compact Logo 6x15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990600"/>
                    </a:xfrm>
                    <a:prstGeom prst="rect">
                      <a:avLst/>
                    </a:prstGeom>
                    <a:noFill/>
                  </pic:spPr>
                </pic:pic>
              </a:graphicData>
            </a:graphic>
          </wp:anchor>
        </w:drawing>
      </w:r>
      <w:r w:rsidRPr="00605DCE">
        <w:rPr>
          <w:rFonts w:ascii="Arial" w:eastAsia="Times New Roman" w:hAnsi="Arial" w:cs="Arial"/>
          <w:b/>
          <w:bCs/>
          <w:noProof/>
          <w:kern w:val="32"/>
          <w:sz w:val="32"/>
          <w:szCs w:val="32"/>
          <w:lang w:eastAsia="en-GB"/>
        </w:rPr>
        <w:drawing>
          <wp:anchor distT="0" distB="0" distL="114300" distR="114300" simplePos="0" relativeHeight="251659264" behindDoc="1" locked="0" layoutInCell="1" allowOverlap="1" wp14:anchorId="5317FC5B" wp14:editId="5A391DE0">
            <wp:simplePos x="0" y="0"/>
            <wp:positionH relativeFrom="column">
              <wp:posOffset>4679950</wp:posOffset>
            </wp:positionH>
            <wp:positionV relativeFrom="paragraph">
              <wp:posOffset>95885</wp:posOffset>
            </wp:positionV>
            <wp:extent cx="1399540" cy="755650"/>
            <wp:effectExtent l="0" t="0" r="0" b="0"/>
            <wp:wrapTight wrapText="bothSides">
              <wp:wrapPolygon edited="0">
                <wp:start x="0" y="0"/>
                <wp:lineTo x="0" y="21237"/>
                <wp:lineTo x="21169" y="21237"/>
                <wp:lineTo x="21169" y="0"/>
                <wp:lineTo x="0" y="0"/>
              </wp:wrapPolygon>
            </wp:wrapTight>
            <wp:docPr id="4" name="Picture 4" descr="Green_Flag_Award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_Flag_Award_logo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755650"/>
                    </a:xfrm>
                    <a:prstGeom prst="rect">
                      <a:avLst/>
                    </a:prstGeom>
                    <a:noFill/>
                  </pic:spPr>
                </pic:pic>
              </a:graphicData>
            </a:graphic>
          </wp:anchor>
        </w:drawing>
      </w:r>
    </w:p>
    <w:p w:rsidR="00605DCE" w:rsidRPr="00605DCE" w:rsidRDefault="00605DCE" w:rsidP="00605DCE">
      <w:pPr>
        <w:spacing w:after="0" w:line="360" w:lineRule="auto"/>
        <w:rPr>
          <w:rFonts w:ascii="Arial" w:eastAsia="Times New Roman" w:hAnsi="Arial" w:cs="Arial"/>
          <w:lang w:eastAsia="en-GB"/>
        </w:rPr>
      </w:pPr>
    </w:p>
    <w:p w:rsidR="00605DCE" w:rsidRPr="00605DCE" w:rsidRDefault="00605DCE" w:rsidP="00605DCE">
      <w:pPr>
        <w:spacing w:after="0" w:line="360" w:lineRule="auto"/>
        <w:rPr>
          <w:rFonts w:ascii="Arial" w:eastAsia="Times New Roman" w:hAnsi="Arial" w:cs="Arial"/>
          <w:b/>
          <w:lang w:eastAsia="en-GB"/>
        </w:rPr>
      </w:pPr>
    </w:p>
    <w:p w:rsidR="00605DCE" w:rsidRPr="00605DCE" w:rsidRDefault="00605DCE" w:rsidP="00605DCE">
      <w:pPr>
        <w:spacing w:after="0" w:line="360" w:lineRule="auto"/>
        <w:rPr>
          <w:rFonts w:ascii="Arial" w:eastAsia="Times New Roman" w:hAnsi="Arial" w:cs="Arial"/>
          <w:b/>
          <w:lang w:eastAsia="en-GB"/>
        </w:rPr>
      </w:pPr>
    </w:p>
    <w:p w:rsidR="00605DCE" w:rsidRPr="00605DCE" w:rsidRDefault="00605DCE" w:rsidP="00605DCE">
      <w:pPr>
        <w:spacing w:after="0" w:line="360" w:lineRule="auto"/>
        <w:rPr>
          <w:rFonts w:ascii="Arial" w:eastAsia="Times New Roman" w:hAnsi="Arial" w:cs="Arial"/>
          <w:b/>
          <w:lang w:eastAsia="en-GB"/>
        </w:rPr>
      </w:pPr>
    </w:p>
    <w:p w:rsidR="00605DCE" w:rsidRPr="00605DCE" w:rsidRDefault="00605DCE" w:rsidP="00605DCE">
      <w:pPr>
        <w:spacing w:after="0" w:line="360" w:lineRule="auto"/>
        <w:rPr>
          <w:rFonts w:ascii="Arial" w:eastAsia="Times New Roman" w:hAnsi="Arial" w:cs="Arial"/>
          <w:lang w:eastAsia="en-GB"/>
        </w:rPr>
      </w:pPr>
    </w:p>
    <w:p w:rsidR="00605DCE" w:rsidRPr="00605DCE" w:rsidRDefault="00605DCE" w:rsidP="00605DCE">
      <w:pPr>
        <w:spacing w:after="0" w:line="360" w:lineRule="auto"/>
        <w:rPr>
          <w:rFonts w:ascii="Arial" w:eastAsia="Times New Roman" w:hAnsi="Arial" w:cs="Arial"/>
          <w:lang w:eastAsia="en-GB"/>
        </w:rPr>
      </w:pPr>
    </w:p>
    <w:p w:rsidR="00605DCE" w:rsidRPr="00605DCE" w:rsidRDefault="00605DCE" w:rsidP="00605DCE">
      <w:pPr>
        <w:spacing w:after="0" w:line="360" w:lineRule="auto"/>
        <w:rPr>
          <w:rFonts w:ascii="Arial" w:eastAsia="Times New Roman" w:hAnsi="Arial" w:cs="Arial"/>
          <w:lang w:eastAsia="en-GB"/>
        </w:rPr>
      </w:pPr>
    </w:p>
    <w:p w:rsidR="00605DCE" w:rsidRPr="00605DCE" w:rsidRDefault="00605DCE" w:rsidP="00605DCE">
      <w:pPr>
        <w:spacing w:after="0" w:line="360" w:lineRule="auto"/>
        <w:rPr>
          <w:rFonts w:ascii="Arial" w:eastAsia="Times New Roman" w:hAnsi="Arial" w:cs="Arial"/>
          <w:lang w:eastAsia="en-GB"/>
        </w:rPr>
      </w:pPr>
    </w:p>
    <w:p w:rsidR="00605DCE" w:rsidRPr="00605DCE" w:rsidRDefault="00605DCE" w:rsidP="00605DCE">
      <w:pPr>
        <w:spacing w:after="0" w:line="360" w:lineRule="auto"/>
        <w:rPr>
          <w:rFonts w:ascii="Arial" w:eastAsia="Times New Roman" w:hAnsi="Arial" w:cs="Arial"/>
          <w:lang w:eastAsia="en-GB"/>
        </w:rPr>
      </w:pPr>
    </w:p>
    <w:p w:rsidR="00605DCE" w:rsidRPr="00605DCE" w:rsidRDefault="00605DCE" w:rsidP="00605DCE">
      <w:pPr>
        <w:spacing w:after="0" w:line="360" w:lineRule="auto"/>
        <w:jc w:val="center"/>
        <w:rPr>
          <w:rFonts w:ascii="Arial" w:eastAsia="Times New Roman" w:hAnsi="Arial" w:cs="Arial"/>
          <w:b/>
          <w:sz w:val="36"/>
          <w:szCs w:val="36"/>
          <w:lang w:eastAsia="en-GB"/>
        </w:rPr>
      </w:pPr>
      <w:r w:rsidRPr="00605DCE">
        <w:rPr>
          <w:rFonts w:ascii="Arial" w:eastAsia="Times New Roman" w:hAnsi="Arial" w:cs="Arial"/>
          <w:b/>
          <w:sz w:val="36"/>
          <w:szCs w:val="36"/>
          <w:lang w:eastAsia="en-GB"/>
        </w:rPr>
        <w:t xml:space="preserve">FRIENDS OF </w:t>
      </w:r>
      <w:r w:rsidRPr="00605DCE">
        <w:rPr>
          <w:rFonts w:ascii="Arial" w:eastAsia="Times New Roman" w:hAnsi="Arial" w:cs="Arial"/>
          <w:b/>
          <w:sz w:val="32"/>
          <w:szCs w:val="32"/>
          <w:lang w:eastAsia="en-GB"/>
        </w:rPr>
        <w:t>BRAIDBURN</w:t>
      </w:r>
      <w:r w:rsidRPr="00605DCE">
        <w:rPr>
          <w:rFonts w:ascii="Arial" w:eastAsia="Times New Roman" w:hAnsi="Arial" w:cs="Arial"/>
          <w:b/>
          <w:sz w:val="36"/>
          <w:szCs w:val="36"/>
          <w:lang w:eastAsia="en-GB"/>
        </w:rPr>
        <w:t xml:space="preserve"> VALLEY PARK</w:t>
      </w:r>
    </w:p>
    <w:p w:rsidR="00605DCE" w:rsidRPr="00605DCE" w:rsidRDefault="00605DCE" w:rsidP="00605DCE">
      <w:pPr>
        <w:spacing w:after="0" w:line="360" w:lineRule="auto"/>
        <w:jc w:val="center"/>
        <w:rPr>
          <w:rFonts w:ascii="Arial" w:eastAsia="Times New Roman" w:hAnsi="Arial" w:cs="Arial"/>
          <w:sz w:val="24"/>
          <w:szCs w:val="24"/>
          <w:lang w:eastAsia="en-GB"/>
        </w:rPr>
      </w:pPr>
      <w:r w:rsidRPr="00605DCE">
        <w:rPr>
          <w:rFonts w:ascii="Arial" w:eastAsia="Times New Roman" w:hAnsi="Arial" w:cs="Arial"/>
          <w:sz w:val="24"/>
          <w:szCs w:val="24"/>
          <w:lang w:eastAsia="en-GB"/>
        </w:rPr>
        <w:t>Registered Scottish Charity No: SC040192</w:t>
      </w:r>
    </w:p>
    <w:p w:rsidR="00605DCE" w:rsidRPr="00605DCE" w:rsidRDefault="00605DCE" w:rsidP="00605DCE">
      <w:pPr>
        <w:spacing w:after="0" w:line="360" w:lineRule="auto"/>
        <w:jc w:val="center"/>
        <w:rPr>
          <w:rFonts w:ascii="Arial" w:eastAsia="Times New Roman" w:hAnsi="Arial" w:cs="Arial"/>
          <w:lang w:eastAsia="en-GB"/>
        </w:rPr>
      </w:pPr>
    </w:p>
    <w:p w:rsidR="00605DCE" w:rsidRPr="00605DCE" w:rsidRDefault="00605DCE" w:rsidP="00605DCE">
      <w:pPr>
        <w:spacing w:after="0" w:line="360" w:lineRule="auto"/>
        <w:jc w:val="center"/>
        <w:rPr>
          <w:rFonts w:ascii="Arial" w:eastAsia="Times New Roman" w:hAnsi="Arial" w:cs="Arial"/>
          <w:lang w:eastAsia="en-GB"/>
        </w:rPr>
      </w:pPr>
    </w:p>
    <w:p w:rsidR="00605DCE" w:rsidRPr="00605DCE" w:rsidRDefault="00605DCE" w:rsidP="00605DCE">
      <w:pPr>
        <w:spacing w:after="0" w:line="360" w:lineRule="auto"/>
        <w:jc w:val="center"/>
        <w:rPr>
          <w:rFonts w:ascii="Arial" w:eastAsia="Times New Roman" w:hAnsi="Arial" w:cs="Arial"/>
          <w:lang w:eastAsia="en-GB"/>
        </w:rPr>
      </w:pPr>
    </w:p>
    <w:p w:rsidR="00605DCE" w:rsidRPr="00605DCE" w:rsidRDefault="00605DCE" w:rsidP="00605DCE">
      <w:pPr>
        <w:spacing w:after="0" w:line="360" w:lineRule="auto"/>
        <w:jc w:val="center"/>
        <w:rPr>
          <w:rFonts w:ascii="Arial" w:eastAsia="Times New Roman" w:hAnsi="Arial" w:cs="Arial"/>
          <w:lang w:eastAsia="en-GB"/>
        </w:rPr>
      </w:pPr>
    </w:p>
    <w:p w:rsidR="00605DCE" w:rsidRPr="00605DCE" w:rsidRDefault="00605DCE" w:rsidP="00605DCE">
      <w:pPr>
        <w:spacing w:after="0" w:line="360" w:lineRule="auto"/>
        <w:jc w:val="center"/>
        <w:rPr>
          <w:rFonts w:ascii="Arial" w:eastAsia="Times New Roman" w:hAnsi="Arial" w:cs="Arial"/>
          <w:b/>
          <w:sz w:val="36"/>
          <w:szCs w:val="36"/>
          <w:lang w:eastAsia="en-GB"/>
        </w:rPr>
      </w:pPr>
      <w:r w:rsidRPr="00605DCE">
        <w:rPr>
          <w:rFonts w:ascii="Arial" w:eastAsia="Times New Roman" w:hAnsi="Arial" w:cs="Arial"/>
          <w:b/>
          <w:sz w:val="32"/>
          <w:szCs w:val="32"/>
          <w:lang w:eastAsia="en-GB"/>
        </w:rPr>
        <w:t>Annual</w:t>
      </w:r>
      <w:r w:rsidRPr="00605DCE">
        <w:rPr>
          <w:rFonts w:ascii="Arial" w:eastAsia="Times New Roman" w:hAnsi="Arial" w:cs="Arial"/>
          <w:b/>
          <w:sz w:val="36"/>
          <w:szCs w:val="36"/>
          <w:lang w:eastAsia="en-GB"/>
        </w:rPr>
        <w:t xml:space="preserve"> Report &amp; Financial Statements</w:t>
      </w:r>
    </w:p>
    <w:p w:rsidR="00605DCE" w:rsidRPr="00605DCE" w:rsidRDefault="00605DCE" w:rsidP="00605DCE">
      <w:pPr>
        <w:spacing w:after="0" w:line="360" w:lineRule="auto"/>
        <w:jc w:val="center"/>
        <w:rPr>
          <w:rFonts w:ascii="Arial" w:eastAsia="Times New Roman" w:hAnsi="Arial" w:cs="Arial"/>
          <w:lang w:eastAsia="en-GB"/>
        </w:rPr>
      </w:pPr>
    </w:p>
    <w:p w:rsidR="00605DCE" w:rsidRPr="00605DCE" w:rsidRDefault="00605DCE" w:rsidP="00605DCE">
      <w:pPr>
        <w:spacing w:after="0" w:line="360" w:lineRule="auto"/>
        <w:jc w:val="center"/>
        <w:rPr>
          <w:rFonts w:ascii="Arial" w:eastAsia="Times New Roman" w:hAnsi="Arial" w:cs="Arial"/>
          <w:lang w:eastAsia="en-GB"/>
        </w:rPr>
      </w:pPr>
    </w:p>
    <w:p w:rsidR="00605DCE" w:rsidRPr="00605DCE" w:rsidRDefault="00605DCE" w:rsidP="00605DCE">
      <w:pPr>
        <w:spacing w:after="0" w:line="360" w:lineRule="auto"/>
        <w:jc w:val="center"/>
        <w:rPr>
          <w:rFonts w:ascii="Arial" w:eastAsia="Times New Roman" w:hAnsi="Arial" w:cs="Arial"/>
          <w:b/>
          <w:sz w:val="36"/>
          <w:szCs w:val="36"/>
          <w:lang w:eastAsia="en-GB"/>
        </w:rPr>
      </w:pPr>
      <w:r w:rsidRPr="00605DCE">
        <w:rPr>
          <w:rFonts w:ascii="Arial" w:eastAsia="Times New Roman" w:hAnsi="Arial" w:cs="Arial"/>
          <w:b/>
          <w:sz w:val="36"/>
          <w:szCs w:val="36"/>
          <w:lang w:eastAsia="en-GB"/>
        </w:rPr>
        <w:t xml:space="preserve">For the year </w:t>
      </w:r>
      <w:r w:rsidRPr="00605DCE">
        <w:rPr>
          <w:rFonts w:ascii="Arial" w:eastAsia="Times New Roman" w:hAnsi="Arial" w:cs="Arial"/>
          <w:b/>
          <w:sz w:val="32"/>
          <w:szCs w:val="32"/>
          <w:lang w:eastAsia="en-GB"/>
        </w:rPr>
        <w:t>ended</w:t>
      </w:r>
      <w:r w:rsidRPr="00605DCE">
        <w:rPr>
          <w:rFonts w:ascii="Arial" w:eastAsia="Times New Roman" w:hAnsi="Arial" w:cs="Arial"/>
          <w:b/>
          <w:sz w:val="36"/>
          <w:szCs w:val="36"/>
          <w:lang w:eastAsia="en-GB"/>
        </w:rPr>
        <w:t xml:space="preserve"> 31 October 2017</w:t>
      </w:r>
    </w:p>
    <w:p w:rsidR="00605DCE" w:rsidRPr="00605DCE" w:rsidRDefault="00605DCE" w:rsidP="00605DCE">
      <w:pPr>
        <w:spacing w:after="0" w:line="360" w:lineRule="auto"/>
        <w:jc w:val="center"/>
        <w:rPr>
          <w:rFonts w:ascii="Arial" w:eastAsia="Times New Roman" w:hAnsi="Arial" w:cs="Arial"/>
          <w:b/>
          <w:lang w:eastAsia="en-GB"/>
        </w:rPr>
      </w:pPr>
    </w:p>
    <w:p w:rsidR="00605DCE" w:rsidRPr="00605DCE" w:rsidRDefault="00605DCE" w:rsidP="00605DCE">
      <w:pPr>
        <w:spacing w:after="0" w:line="360" w:lineRule="auto"/>
        <w:jc w:val="center"/>
        <w:rPr>
          <w:rFonts w:ascii="Arial" w:eastAsia="Times New Roman" w:hAnsi="Arial" w:cs="Arial"/>
          <w:b/>
          <w:lang w:eastAsia="en-GB"/>
        </w:rPr>
      </w:pPr>
    </w:p>
    <w:p w:rsidR="00605DCE" w:rsidRPr="00605DCE" w:rsidRDefault="00605DCE" w:rsidP="00605DCE">
      <w:pPr>
        <w:spacing w:after="0" w:line="360" w:lineRule="auto"/>
        <w:jc w:val="center"/>
        <w:rPr>
          <w:rFonts w:ascii="Arial" w:eastAsia="Times New Roman" w:hAnsi="Arial" w:cs="Arial"/>
          <w:b/>
          <w:lang w:eastAsia="en-GB"/>
        </w:rPr>
      </w:pPr>
    </w:p>
    <w:p w:rsidR="00605DCE" w:rsidRPr="00605DCE" w:rsidRDefault="00605DCE" w:rsidP="00605DCE">
      <w:pPr>
        <w:spacing w:after="0" w:line="360" w:lineRule="auto"/>
        <w:jc w:val="center"/>
        <w:rPr>
          <w:rFonts w:ascii="Arial" w:eastAsia="Times New Roman" w:hAnsi="Arial" w:cs="Arial"/>
          <w:b/>
          <w:lang w:eastAsia="en-GB"/>
        </w:rPr>
      </w:pPr>
    </w:p>
    <w:p w:rsidR="00605DCE" w:rsidRPr="00605DCE" w:rsidRDefault="00605DCE" w:rsidP="00605DCE">
      <w:pPr>
        <w:spacing w:after="0" w:line="360" w:lineRule="auto"/>
        <w:jc w:val="center"/>
        <w:rPr>
          <w:rFonts w:ascii="Arial" w:eastAsia="Times New Roman" w:hAnsi="Arial" w:cs="Arial"/>
          <w:b/>
          <w:lang w:eastAsia="en-GB"/>
        </w:rPr>
      </w:pPr>
    </w:p>
    <w:p w:rsidR="00605DCE" w:rsidRPr="00605DCE" w:rsidRDefault="00605DCE" w:rsidP="00605DCE">
      <w:pPr>
        <w:spacing w:after="0" w:line="360" w:lineRule="auto"/>
        <w:jc w:val="center"/>
        <w:rPr>
          <w:rFonts w:ascii="Arial" w:eastAsia="Times New Roman" w:hAnsi="Arial" w:cs="Arial"/>
          <w:b/>
          <w:lang w:eastAsia="en-GB"/>
        </w:rPr>
      </w:pPr>
    </w:p>
    <w:p w:rsidR="00605DCE" w:rsidRPr="00605DCE" w:rsidRDefault="00605DCE" w:rsidP="00605DCE">
      <w:pPr>
        <w:spacing w:after="0" w:line="360" w:lineRule="auto"/>
        <w:jc w:val="center"/>
        <w:rPr>
          <w:rFonts w:ascii="Arial" w:eastAsia="Times New Roman" w:hAnsi="Arial" w:cs="Arial"/>
          <w:b/>
          <w:lang w:eastAsia="en-GB"/>
        </w:rPr>
      </w:pPr>
    </w:p>
    <w:p w:rsidR="00605DCE" w:rsidRPr="00605DCE" w:rsidRDefault="00605DCE" w:rsidP="00605DCE">
      <w:pPr>
        <w:spacing w:after="0" w:line="360" w:lineRule="auto"/>
        <w:jc w:val="center"/>
        <w:rPr>
          <w:rFonts w:ascii="Arial" w:eastAsia="Times New Roman" w:hAnsi="Arial" w:cs="Arial"/>
          <w:b/>
          <w:lang w:eastAsia="en-GB"/>
        </w:rPr>
      </w:pPr>
    </w:p>
    <w:p w:rsidR="00605DCE" w:rsidRPr="00605DCE" w:rsidRDefault="00605DCE" w:rsidP="00605DCE">
      <w:pPr>
        <w:spacing w:after="0" w:line="360" w:lineRule="auto"/>
        <w:jc w:val="center"/>
        <w:rPr>
          <w:rFonts w:ascii="Arial" w:eastAsia="Times New Roman" w:hAnsi="Arial" w:cs="Arial"/>
          <w:b/>
          <w:lang w:eastAsia="en-GB"/>
        </w:rPr>
      </w:pPr>
    </w:p>
    <w:p w:rsidR="00605DCE" w:rsidRPr="00605DCE" w:rsidRDefault="00605DCE" w:rsidP="00605DCE">
      <w:pPr>
        <w:spacing w:after="0" w:line="360" w:lineRule="auto"/>
        <w:jc w:val="center"/>
        <w:rPr>
          <w:rFonts w:ascii="Arial" w:eastAsia="Times New Roman" w:hAnsi="Arial" w:cs="Arial"/>
          <w:b/>
          <w:lang w:eastAsia="en-GB"/>
        </w:rPr>
      </w:pPr>
    </w:p>
    <w:p w:rsidR="00605DCE" w:rsidRPr="00605DCE" w:rsidRDefault="00605DCE" w:rsidP="00605DCE">
      <w:pPr>
        <w:keepNext/>
        <w:spacing w:before="240" w:after="60" w:line="360" w:lineRule="auto"/>
        <w:outlineLvl w:val="1"/>
        <w:rPr>
          <w:rFonts w:ascii="Arial" w:eastAsia="Times New Roman" w:hAnsi="Arial" w:cs="Arial"/>
          <w:b/>
          <w:bCs/>
          <w:iCs/>
          <w:sz w:val="28"/>
          <w:szCs w:val="28"/>
          <w:lang w:eastAsia="en-GB"/>
        </w:rPr>
      </w:pPr>
      <w:r w:rsidRPr="00605DCE">
        <w:rPr>
          <w:rFonts w:ascii="Arial" w:eastAsia="Times New Roman" w:hAnsi="Arial" w:cs="Arial"/>
          <w:b/>
          <w:bCs/>
          <w:iCs/>
          <w:sz w:val="28"/>
          <w:szCs w:val="28"/>
          <w:lang w:eastAsia="en-GB"/>
        </w:rPr>
        <w:br w:type="page"/>
      </w:r>
      <w:r w:rsidRPr="00605DCE">
        <w:rPr>
          <w:rFonts w:ascii="Arial" w:eastAsia="Times New Roman" w:hAnsi="Arial" w:cs="Arial"/>
          <w:b/>
          <w:bCs/>
          <w:iCs/>
          <w:sz w:val="28"/>
          <w:szCs w:val="28"/>
          <w:lang w:eastAsia="en-GB"/>
        </w:rPr>
        <w:lastRenderedPageBreak/>
        <w:t>Trustees’ Annual Report for the year ended 31 October 2017</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 xml:space="preserve">The Trustees present their Annual Report together with the financial statements of Friends of </w:t>
      </w:r>
      <w:proofErr w:type="spellStart"/>
      <w:r w:rsidRPr="00605DCE">
        <w:rPr>
          <w:rFonts w:ascii="Arial" w:eastAsia="Times New Roman" w:hAnsi="Arial" w:cs="Arial"/>
          <w:sz w:val="20"/>
          <w:szCs w:val="20"/>
          <w:lang w:eastAsia="en-GB"/>
        </w:rPr>
        <w:t>Braidburn</w:t>
      </w:r>
      <w:proofErr w:type="spellEnd"/>
      <w:r w:rsidRPr="00605DCE">
        <w:rPr>
          <w:rFonts w:ascii="Arial" w:eastAsia="Times New Roman" w:hAnsi="Arial" w:cs="Arial"/>
          <w:sz w:val="20"/>
          <w:szCs w:val="20"/>
          <w:lang w:eastAsia="en-GB"/>
        </w:rPr>
        <w:t xml:space="preserve"> Valley Park for the year ended 31 October 2017.</w:t>
      </w:r>
    </w:p>
    <w:p w:rsidR="00605DCE" w:rsidRPr="00605DCE" w:rsidRDefault="00605DCE" w:rsidP="00605DCE">
      <w:pPr>
        <w:keepNext/>
        <w:spacing w:before="240" w:after="0" w:line="360" w:lineRule="auto"/>
        <w:outlineLvl w:val="2"/>
        <w:rPr>
          <w:rFonts w:ascii="Arial" w:eastAsia="Times New Roman" w:hAnsi="Arial" w:cs="Arial"/>
          <w:b/>
          <w:bCs/>
          <w:sz w:val="24"/>
          <w:szCs w:val="26"/>
          <w:lang w:eastAsia="en-GB"/>
        </w:rPr>
      </w:pPr>
      <w:r w:rsidRPr="00605DCE">
        <w:rPr>
          <w:rFonts w:ascii="Arial" w:eastAsia="Times New Roman" w:hAnsi="Arial" w:cs="Arial"/>
          <w:b/>
          <w:bCs/>
          <w:sz w:val="24"/>
          <w:szCs w:val="26"/>
          <w:lang w:eastAsia="en-GB"/>
        </w:rPr>
        <w:t>Reference &amp; Administrative Information</w:t>
      </w:r>
    </w:p>
    <w:p w:rsidR="00605DCE" w:rsidRPr="00605DCE" w:rsidRDefault="00605DCE" w:rsidP="00605DCE">
      <w:pPr>
        <w:keepNext/>
        <w:spacing w:before="240" w:after="60" w:line="240" w:lineRule="auto"/>
        <w:outlineLvl w:val="3"/>
        <w:rPr>
          <w:rFonts w:ascii="Arial" w:eastAsia="Times New Roman" w:hAnsi="Arial" w:cs="Arial"/>
          <w:b/>
          <w:bCs/>
          <w:szCs w:val="28"/>
          <w:lang w:eastAsia="en-GB"/>
        </w:rPr>
      </w:pPr>
      <w:r w:rsidRPr="00605DCE">
        <w:rPr>
          <w:rFonts w:ascii="Arial" w:eastAsia="Times New Roman" w:hAnsi="Arial" w:cs="Arial"/>
          <w:b/>
          <w:bCs/>
          <w:szCs w:val="28"/>
          <w:lang w:eastAsia="en-GB"/>
        </w:rPr>
        <w:t>Charity name</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 xml:space="preserve">Friends of </w:t>
      </w:r>
      <w:proofErr w:type="spellStart"/>
      <w:r w:rsidRPr="00605DCE">
        <w:rPr>
          <w:rFonts w:ascii="Arial" w:eastAsia="Times New Roman" w:hAnsi="Arial" w:cs="Arial"/>
          <w:sz w:val="20"/>
          <w:szCs w:val="20"/>
          <w:lang w:eastAsia="en-GB"/>
        </w:rPr>
        <w:t>Braidburn</w:t>
      </w:r>
      <w:proofErr w:type="spellEnd"/>
      <w:r w:rsidRPr="00605DCE">
        <w:rPr>
          <w:rFonts w:ascii="Arial" w:eastAsia="Times New Roman" w:hAnsi="Arial" w:cs="Arial"/>
          <w:sz w:val="20"/>
          <w:szCs w:val="20"/>
          <w:lang w:eastAsia="en-GB"/>
        </w:rPr>
        <w:t xml:space="preserve"> Valley Park</w:t>
      </w:r>
    </w:p>
    <w:p w:rsidR="00605DCE" w:rsidRPr="00605DCE" w:rsidRDefault="00605DCE" w:rsidP="00605DCE">
      <w:pPr>
        <w:keepNext/>
        <w:spacing w:before="240" w:after="60" w:line="240" w:lineRule="auto"/>
        <w:outlineLvl w:val="3"/>
        <w:rPr>
          <w:rFonts w:ascii="Arial" w:eastAsia="Times New Roman" w:hAnsi="Arial" w:cs="Arial"/>
          <w:b/>
          <w:bCs/>
          <w:szCs w:val="28"/>
          <w:lang w:eastAsia="en-GB"/>
        </w:rPr>
      </w:pPr>
      <w:r w:rsidRPr="00605DCE">
        <w:rPr>
          <w:rFonts w:ascii="Arial" w:eastAsia="Times New Roman" w:hAnsi="Arial" w:cs="Arial"/>
          <w:b/>
          <w:bCs/>
          <w:szCs w:val="28"/>
          <w:lang w:eastAsia="en-GB"/>
        </w:rPr>
        <w:t>Charity number</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SC040192</w:t>
      </w:r>
    </w:p>
    <w:p w:rsidR="00605DCE" w:rsidRPr="00605DCE" w:rsidRDefault="00605DCE" w:rsidP="00605DCE">
      <w:pPr>
        <w:keepNext/>
        <w:spacing w:before="240" w:after="60" w:line="240" w:lineRule="auto"/>
        <w:outlineLvl w:val="3"/>
        <w:rPr>
          <w:rFonts w:ascii="Arial" w:eastAsia="Times New Roman" w:hAnsi="Arial" w:cs="Arial"/>
          <w:b/>
          <w:bCs/>
          <w:szCs w:val="28"/>
          <w:lang w:eastAsia="en-GB"/>
        </w:rPr>
      </w:pPr>
      <w:r w:rsidRPr="00605DCE">
        <w:rPr>
          <w:rFonts w:ascii="Arial" w:eastAsia="Times New Roman" w:hAnsi="Arial" w:cs="Arial"/>
          <w:b/>
          <w:bCs/>
          <w:szCs w:val="28"/>
          <w:lang w:eastAsia="en-GB"/>
        </w:rPr>
        <w:t xml:space="preserve">Contact address </w:t>
      </w:r>
    </w:p>
    <w:p w:rsidR="00605DCE" w:rsidRPr="00605DCE" w:rsidRDefault="00605DCE" w:rsidP="00605DCE">
      <w:pPr>
        <w:spacing w:after="0" w:line="360" w:lineRule="auto"/>
        <w:rPr>
          <w:rFonts w:ascii="Arial" w:eastAsia="Times New Roman" w:hAnsi="Arial" w:cs="Arial"/>
          <w:sz w:val="20"/>
          <w:szCs w:val="20"/>
          <w:lang w:eastAsia="en-GB"/>
        </w:rPr>
      </w:pPr>
      <w:proofErr w:type="gramStart"/>
      <w:r w:rsidRPr="00605DCE">
        <w:rPr>
          <w:rFonts w:ascii="Arial" w:eastAsia="Times New Roman" w:hAnsi="Arial" w:cs="Arial"/>
          <w:sz w:val="20"/>
          <w:szCs w:val="20"/>
          <w:lang w:eastAsia="en-GB"/>
        </w:rPr>
        <w:t>c/o</w:t>
      </w:r>
      <w:proofErr w:type="gramEnd"/>
      <w:r w:rsidRPr="00605DCE">
        <w:rPr>
          <w:rFonts w:ascii="Arial" w:eastAsia="Times New Roman" w:hAnsi="Arial" w:cs="Arial"/>
          <w:sz w:val="20"/>
          <w:szCs w:val="20"/>
          <w:lang w:eastAsia="en-GB"/>
        </w:rPr>
        <w:t xml:space="preserve"> Ian Burnside 32 Swanston Avenue, Edinburgh EH10 7BY</w:t>
      </w:r>
    </w:p>
    <w:p w:rsidR="00605DCE" w:rsidRPr="00605DCE" w:rsidRDefault="00605DCE" w:rsidP="00605DCE">
      <w:pPr>
        <w:keepNext/>
        <w:spacing w:before="240" w:after="60" w:line="240" w:lineRule="auto"/>
        <w:outlineLvl w:val="3"/>
        <w:rPr>
          <w:rFonts w:ascii="Arial" w:eastAsia="Times New Roman" w:hAnsi="Arial" w:cs="Arial"/>
          <w:b/>
          <w:bCs/>
          <w:szCs w:val="28"/>
          <w:lang w:eastAsia="en-GB"/>
        </w:rPr>
      </w:pPr>
      <w:r w:rsidRPr="00605DCE">
        <w:rPr>
          <w:rFonts w:ascii="Arial" w:eastAsia="Times New Roman" w:hAnsi="Arial" w:cs="Arial"/>
          <w:b/>
          <w:bCs/>
          <w:szCs w:val="28"/>
          <w:lang w:eastAsia="en-GB"/>
        </w:rPr>
        <w:t>Management Committee (Trustees):</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Karen Young</w:t>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t>Co-Chair</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Dianne Savage</w:t>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t>Co-Chair</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Mandy Drake</w:t>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t xml:space="preserve">Secretary </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 xml:space="preserve">Ian Burnside </w:t>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t>Treasurer</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Alan Fleming</w:t>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t>Honorary Tree Warden</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Alan Smith</w:t>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 xml:space="preserve">Alastair Bruce </w:t>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t xml:space="preserve">Membership Secretary </w:t>
      </w:r>
      <w:r w:rsidRPr="00605DCE">
        <w:rPr>
          <w:rFonts w:ascii="Arial" w:eastAsia="Times New Roman" w:hAnsi="Arial" w:cs="Arial"/>
          <w:sz w:val="20"/>
          <w:szCs w:val="20"/>
          <w:lang w:eastAsia="en-GB"/>
        </w:rPr>
        <w:tab/>
        <w:t>elected Feb 2017</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 xml:space="preserve">Richard Bush </w:t>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t>elected Feb 2017</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 xml:space="preserve">Adrianna Quail </w:t>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t>Assistant Honorary Tree Warden co-opted Feb 2017</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 xml:space="preserve">Matt Ball </w:t>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t>co-opted Feb 2017</w:t>
      </w:r>
    </w:p>
    <w:p w:rsidR="00605DCE" w:rsidRPr="00605DCE" w:rsidRDefault="00605DCE" w:rsidP="00605DCE">
      <w:pPr>
        <w:spacing w:after="0" w:line="360" w:lineRule="auto"/>
        <w:rPr>
          <w:rFonts w:ascii="Arial" w:eastAsia="Times New Roman" w:hAnsi="Arial" w:cs="Arial"/>
          <w:highlight w:val="yellow"/>
          <w:lang w:eastAsia="en-GB"/>
        </w:rPr>
      </w:pPr>
    </w:p>
    <w:p w:rsidR="00605DCE" w:rsidRPr="00605DCE" w:rsidRDefault="00605DCE" w:rsidP="00605DCE">
      <w:pPr>
        <w:spacing w:after="0" w:line="360" w:lineRule="auto"/>
        <w:ind w:left="720" w:hanging="720"/>
        <w:rPr>
          <w:rFonts w:ascii="Arial" w:eastAsia="Times New Roman" w:hAnsi="Arial" w:cs="Arial"/>
          <w:b/>
          <w:lang w:eastAsia="en-GB"/>
        </w:rPr>
      </w:pPr>
      <w:r w:rsidRPr="00605DCE">
        <w:rPr>
          <w:rFonts w:ascii="Arial" w:eastAsia="Times New Roman" w:hAnsi="Arial" w:cs="Arial"/>
          <w:b/>
          <w:lang w:eastAsia="en-GB"/>
        </w:rPr>
        <w:t xml:space="preserve">Other Trustees during the year </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Roger West</w:t>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t>Resigned Feb 2017</w:t>
      </w:r>
    </w:p>
    <w:p w:rsidR="00605DCE" w:rsidRPr="00605DCE" w:rsidRDefault="00605DCE" w:rsidP="00605DCE">
      <w:pPr>
        <w:spacing w:after="0" w:line="360" w:lineRule="auto"/>
        <w:rPr>
          <w:rFonts w:ascii="Arial" w:eastAsia="Times New Roman" w:hAnsi="Arial" w:cs="Arial"/>
          <w:lang w:eastAsia="en-GB"/>
        </w:rPr>
      </w:pPr>
      <w:r w:rsidRPr="00605DCE">
        <w:rPr>
          <w:rFonts w:ascii="Arial" w:eastAsia="Times New Roman" w:hAnsi="Arial" w:cs="Arial"/>
          <w:lang w:eastAsia="en-GB"/>
        </w:rPr>
        <w:t xml:space="preserve">Linda </w:t>
      </w:r>
      <w:proofErr w:type="spellStart"/>
      <w:r w:rsidRPr="00605DCE">
        <w:rPr>
          <w:rFonts w:ascii="Arial" w:eastAsia="Times New Roman" w:hAnsi="Arial" w:cs="Arial"/>
          <w:lang w:eastAsia="en-GB"/>
        </w:rPr>
        <w:t>Bendle</w:t>
      </w:r>
      <w:proofErr w:type="spellEnd"/>
      <w:r w:rsidRPr="00605DCE">
        <w:rPr>
          <w:rFonts w:ascii="Arial" w:eastAsia="Times New Roman" w:hAnsi="Arial" w:cs="Arial"/>
          <w:lang w:eastAsia="en-GB"/>
        </w:rPr>
        <w:t xml:space="preserve"> </w:t>
      </w:r>
      <w:r w:rsidRPr="00605DCE">
        <w:rPr>
          <w:rFonts w:ascii="Arial" w:eastAsia="Times New Roman" w:hAnsi="Arial" w:cs="Arial"/>
          <w:lang w:eastAsia="en-GB"/>
        </w:rPr>
        <w:tab/>
      </w:r>
      <w:r w:rsidRPr="00605DCE">
        <w:rPr>
          <w:rFonts w:ascii="Arial" w:eastAsia="Times New Roman" w:hAnsi="Arial" w:cs="Arial"/>
          <w:lang w:eastAsia="en-GB"/>
        </w:rPr>
        <w:tab/>
      </w:r>
      <w:r w:rsidRPr="00605DCE">
        <w:rPr>
          <w:rFonts w:ascii="Arial" w:eastAsia="Times New Roman" w:hAnsi="Arial" w:cs="Arial"/>
          <w:lang w:eastAsia="en-GB"/>
        </w:rPr>
        <w:tab/>
        <w:t>Resigned Nov 2017</w:t>
      </w:r>
    </w:p>
    <w:p w:rsidR="00605DCE" w:rsidRPr="00605DCE" w:rsidRDefault="00605DCE" w:rsidP="00605DCE">
      <w:pPr>
        <w:spacing w:after="0" w:line="360" w:lineRule="auto"/>
        <w:rPr>
          <w:rFonts w:ascii="Arial" w:eastAsia="Times New Roman" w:hAnsi="Arial" w:cs="Arial"/>
          <w:highlight w:val="yellow"/>
          <w:lang w:eastAsia="en-GB"/>
        </w:rPr>
      </w:pPr>
    </w:p>
    <w:p w:rsidR="00605DCE" w:rsidRPr="00605DCE" w:rsidRDefault="00605DCE" w:rsidP="00605DCE">
      <w:pPr>
        <w:spacing w:after="0" w:line="360" w:lineRule="auto"/>
        <w:rPr>
          <w:rFonts w:ascii="Arial" w:eastAsia="Times New Roman" w:hAnsi="Arial" w:cs="Arial"/>
          <w:b/>
          <w:lang w:eastAsia="en-GB"/>
        </w:rPr>
      </w:pPr>
      <w:r w:rsidRPr="00605DCE">
        <w:rPr>
          <w:rFonts w:ascii="Arial" w:eastAsia="Times New Roman" w:hAnsi="Arial" w:cs="Arial"/>
          <w:b/>
          <w:lang w:eastAsia="en-GB"/>
        </w:rPr>
        <w:t xml:space="preserve">Local organisations’ representatives on the Management Committee </w:t>
      </w:r>
    </w:p>
    <w:p w:rsidR="00605DCE" w:rsidRPr="00605DCE" w:rsidRDefault="00605DCE" w:rsidP="00605DCE">
      <w:pPr>
        <w:spacing w:after="0" w:line="360" w:lineRule="auto"/>
        <w:rPr>
          <w:rFonts w:ascii="Arial" w:eastAsia="Times New Roman" w:hAnsi="Arial" w:cs="Arial"/>
          <w:lang w:eastAsia="en-GB"/>
        </w:rPr>
      </w:pPr>
      <w:r w:rsidRPr="00605DCE">
        <w:rPr>
          <w:rFonts w:ascii="Arial" w:eastAsia="Times New Roman" w:hAnsi="Arial" w:cs="Arial"/>
          <w:b/>
          <w:lang w:eastAsia="en-GB"/>
        </w:rPr>
        <w:t>(</w:t>
      </w:r>
      <w:proofErr w:type="gramStart"/>
      <w:r w:rsidRPr="00605DCE">
        <w:rPr>
          <w:rFonts w:ascii="Arial" w:eastAsia="Times New Roman" w:hAnsi="Arial" w:cs="Arial"/>
          <w:b/>
          <w:lang w:eastAsia="en-GB"/>
        </w:rPr>
        <w:t>not</w:t>
      </w:r>
      <w:proofErr w:type="gramEnd"/>
      <w:r w:rsidRPr="00605DCE">
        <w:rPr>
          <w:rFonts w:ascii="Arial" w:eastAsia="Times New Roman" w:hAnsi="Arial" w:cs="Arial"/>
          <w:b/>
          <w:lang w:eastAsia="en-GB"/>
        </w:rPr>
        <w:t xml:space="preserve"> trustees</w:t>
      </w:r>
      <w:r w:rsidRPr="00605DCE">
        <w:rPr>
          <w:rFonts w:ascii="Arial" w:eastAsia="Times New Roman" w:hAnsi="Arial" w:cs="Arial"/>
          <w:lang w:eastAsia="en-GB"/>
        </w:rPr>
        <w:t>)</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Hugh Cowan</w:t>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proofErr w:type="spellStart"/>
      <w:r w:rsidRPr="00605DCE">
        <w:rPr>
          <w:rFonts w:ascii="Arial" w:eastAsia="Times New Roman" w:hAnsi="Arial" w:cs="Arial"/>
          <w:sz w:val="20"/>
          <w:szCs w:val="20"/>
          <w:lang w:eastAsia="en-GB"/>
        </w:rPr>
        <w:t>Greenbank</w:t>
      </w:r>
      <w:proofErr w:type="spellEnd"/>
      <w:r w:rsidRPr="00605DCE">
        <w:rPr>
          <w:rFonts w:ascii="Arial" w:eastAsia="Times New Roman" w:hAnsi="Arial" w:cs="Arial"/>
          <w:sz w:val="20"/>
          <w:szCs w:val="20"/>
          <w:lang w:eastAsia="en-GB"/>
        </w:rPr>
        <w:t xml:space="preserve"> Parish Church </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 xml:space="preserve">Elaine Jones </w:t>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r>
      <w:r w:rsidRPr="00605DCE">
        <w:rPr>
          <w:rFonts w:ascii="Arial" w:eastAsia="Times New Roman" w:hAnsi="Arial" w:cs="Arial"/>
          <w:sz w:val="20"/>
          <w:szCs w:val="20"/>
          <w:lang w:eastAsia="en-GB"/>
        </w:rPr>
        <w:tab/>
        <w:t>South Morningside Primary School (from March 2016)</w:t>
      </w:r>
    </w:p>
    <w:p w:rsidR="00605DCE" w:rsidRPr="00605DCE" w:rsidRDefault="00605DCE" w:rsidP="00605DCE">
      <w:pPr>
        <w:spacing w:after="0" w:line="360" w:lineRule="auto"/>
        <w:rPr>
          <w:rFonts w:ascii="Arial" w:eastAsia="Times New Roman" w:hAnsi="Arial" w:cs="Arial"/>
          <w:lang w:eastAsia="en-GB"/>
        </w:rPr>
      </w:pPr>
    </w:p>
    <w:p w:rsidR="00605DCE" w:rsidRPr="00605DCE" w:rsidRDefault="00605DCE" w:rsidP="00605DCE">
      <w:pPr>
        <w:spacing w:after="0" w:line="360" w:lineRule="auto"/>
        <w:rPr>
          <w:rFonts w:ascii="Arial" w:eastAsia="Times New Roman" w:hAnsi="Arial" w:cs="Arial"/>
          <w:lang w:eastAsia="en-GB"/>
        </w:rPr>
      </w:pPr>
    </w:p>
    <w:p w:rsidR="00605DCE" w:rsidRPr="00605DCE" w:rsidRDefault="00605DCE" w:rsidP="00605DCE">
      <w:pPr>
        <w:keepNext/>
        <w:spacing w:after="0" w:line="240" w:lineRule="auto"/>
        <w:outlineLvl w:val="2"/>
        <w:rPr>
          <w:rFonts w:ascii="Arial" w:eastAsia="Times New Roman" w:hAnsi="Arial" w:cs="Arial"/>
          <w:b/>
          <w:bCs/>
          <w:sz w:val="24"/>
          <w:szCs w:val="26"/>
          <w:lang w:eastAsia="en-GB"/>
        </w:rPr>
      </w:pPr>
      <w:r w:rsidRPr="00605DCE">
        <w:rPr>
          <w:rFonts w:ascii="Arial" w:eastAsia="Times New Roman" w:hAnsi="Arial" w:cs="Arial"/>
          <w:b/>
          <w:bCs/>
          <w:sz w:val="24"/>
          <w:szCs w:val="26"/>
          <w:lang w:eastAsia="en-GB"/>
        </w:rPr>
        <w:t xml:space="preserve">Structure, Governance &amp; Management </w:t>
      </w:r>
    </w:p>
    <w:p w:rsidR="00605DCE" w:rsidRPr="00605DCE" w:rsidRDefault="00605DCE" w:rsidP="00605DCE">
      <w:pPr>
        <w:keepNext/>
        <w:spacing w:after="0" w:line="240" w:lineRule="auto"/>
        <w:outlineLvl w:val="3"/>
        <w:rPr>
          <w:rFonts w:ascii="Arial" w:eastAsia="Times New Roman" w:hAnsi="Arial" w:cs="Arial"/>
          <w:b/>
          <w:bCs/>
          <w:szCs w:val="28"/>
          <w:lang w:eastAsia="en-GB"/>
        </w:rPr>
      </w:pPr>
      <w:r w:rsidRPr="00605DCE">
        <w:rPr>
          <w:rFonts w:ascii="Arial" w:eastAsia="Times New Roman" w:hAnsi="Arial" w:cs="Arial"/>
          <w:b/>
          <w:bCs/>
          <w:szCs w:val="28"/>
          <w:lang w:eastAsia="en-GB"/>
        </w:rPr>
        <w:t xml:space="preserve">Constitution </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 xml:space="preserve">The Friends of </w:t>
      </w:r>
      <w:proofErr w:type="spellStart"/>
      <w:r w:rsidRPr="00605DCE">
        <w:rPr>
          <w:rFonts w:ascii="Arial" w:eastAsia="Times New Roman" w:hAnsi="Arial" w:cs="Arial"/>
          <w:sz w:val="20"/>
          <w:szCs w:val="20"/>
          <w:lang w:eastAsia="en-GB"/>
        </w:rPr>
        <w:t>Braidburn</w:t>
      </w:r>
      <w:proofErr w:type="spellEnd"/>
      <w:r w:rsidRPr="00605DCE">
        <w:rPr>
          <w:rFonts w:ascii="Arial" w:eastAsia="Times New Roman" w:hAnsi="Arial" w:cs="Arial"/>
          <w:sz w:val="20"/>
          <w:szCs w:val="20"/>
          <w:lang w:eastAsia="en-GB"/>
        </w:rPr>
        <w:t xml:space="preserve"> Valley Park is an unincorporated association. It is governed by its Constitution which was adopted in January 2003 and last amended in February 2017. Charitable status was granted by the Office of the Scottish Charities Registrar on 15 January 2009.</w:t>
      </w:r>
    </w:p>
    <w:p w:rsidR="00605DCE" w:rsidRPr="00605DCE" w:rsidRDefault="00605DCE" w:rsidP="00605DCE">
      <w:pPr>
        <w:spacing w:after="0" w:line="360" w:lineRule="auto"/>
        <w:rPr>
          <w:rFonts w:ascii="Arial" w:eastAsia="Times New Roman" w:hAnsi="Arial" w:cs="Arial"/>
          <w:lang w:val="en-US" w:eastAsia="en-GB"/>
        </w:rPr>
      </w:pPr>
    </w:p>
    <w:p w:rsidR="00605DCE" w:rsidRPr="00605DCE" w:rsidRDefault="00605DCE" w:rsidP="00605DCE">
      <w:pPr>
        <w:keepNext/>
        <w:spacing w:before="240" w:after="60" w:line="240" w:lineRule="auto"/>
        <w:outlineLvl w:val="3"/>
        <w:rPr>
          <w:rFonts w:ascii="Arial" w:eastAsia="Times New Roman" w:hAnsi="Arial" w:cs="Arial"/>
          <w:b/>
          <w:bCs/>
          <w:szCs w:val="28"/>
          <w:lang w:eastAsia="en-GB"/>
        </w:rPr>
      </w:pPr>
      <w:r w:rsidRPr="00605DCE">
        <w:rPr>
          <w:rFonts w:ascii="Arial" w:eastAsia="Times New Roman" w:hAnsi="Arial" w:cs="Arial"/>
          <w:b/>
          <w:bCs/>
          <w:szCs w:val="28"/>
          <w:lang w:eastAsia="en-GB"/>
        </w:rPr>
        <w:lastRenderedPageBreak/>
        <w:t xml:space="preserve">Membership </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color w:val="000000"/>
          <w:sz w:val="20"/>
          <w:szCs w:val="20"/>
          <w:lang w:eastAsia="en-GB"/>
        </w:rPr>
        <w:t xml:space="preserve">Membership of the Friends is open to any person who supports the objectives of the Friends on payment of an annual membership subscription, normally in January.  We offer both Household and Individual membership. In 2017 the Friends had </w:t>
      </w:r>
      <w:r w:rsidRPr="00605DCE">
        <w:rPr>
          <w:rFonts w:ascii="Arial" w:eastAsia="Times New Roman" w:hAnsi="Arial" w:cs="Arial"/>
          <w:szCs w:val="24"/>
          <w:lang w:eastAsia="en-GB"/>
        </w:rPr>
        <w:t>144 Household members and 47 Individual members, together with 5 Life members (196 in total).  Most new members join at our events.</w:t>
      </w:r>
      <w:r w:rsidRPr="00605DCE">
        <w:rPr>
          <w:rFonts w:ascii="Arial" w:eastAsia="Times New Roman" w:hAnsi="Arial" w:cs="Arial"/>
          <w:sz w:val="20"/>
          <w:szCs w:val="20"/>
          <w:lang w:eastAsia="en-GB"/>
        </w:rPr>
        <w:t xml:space="preserve"> </w:t>
      </w:r>
    </w:p>
    <w:p w:rsidR="00605DCE" w:rsidRPr="00605DCE" w:rsidRDefault="00605DCE" w:rsidP="00605DCE">
      <w:pPr>
        <w:keepNext/>
        <w:spacing w:before="240" w:after="60" w:line="240" w:lineRule="auto"/>
        <w:outlineLvl w:val="3"/>
        <w:rPr>
          <w:rFonts w:ascii="Arial" w:eastAsia="Times New Roman" w:hAnsi="Arial" w:cs="Arial"/>
          <w:b/>
          <w:bCs/>
          <w:szCs w:val="28"/>
          <w:lang w:eastAsia="en-GB"/>
        </w:rPr>
      </w:pPr>
      <w:r w:rsidRPr="00605DCE">
        <w:rPr>
          <w:rFonts w:ascii="Arial" w:eastAsia="Times New Roman" w:hAnsi="Arial" w:cs="Arial"/>
          <w:b/>
          <w:bCs/>
          <w:szCs w:val="28"/>
          <w:lang w:eastAsia="en-GB"/>
        </w:rPr>
        <w:t>Appointment of Trustees</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 xml:space="preserve">The management committee, which normally meets quarterly, are the charity’s trustees. Membership of the management committee is open to all members of the Friends.  Members are elected at the Annual General Meeting. Under the constitution, there must be a minimum of five and not more than eleven elected committee members. The committee may co-opt two members of committee during the year to fill any vacancies. </w:t>
      </w:r>
    </w:p>
    <w:p w:rsidR="00605DCE" w:rsidRPr="00605DCE" w:rsidRDefault="00605DCE" w:rsidP="00605DCE">
      <w:pPr>
        <w:keepNext/>
        <w:spacing w:before="240" w:after="60" w:line="240" w:lineRule="auto"/>
        <w:outlineLvl w:val="3"/>
        <w:rPr>
          <w:rFonts w:ascii="Arial" w:eastAsia="Times New Roman" w:hAnsi="Arial" w:cs="Arial"/>
          <w:b/>
          <w:bCs/>
          <w:szCs w:val="28"/>
          <w:lang w:eastAsia="en-GB"/>
        </w:rPr>
      </w:pPr>
      <w:r w:rsidRPr="00605DCE">
        <w:rPr>
          <w:rFonts w:ascii="Arial" w:eastAsia="Times New Roman" w:hAnsi="Arial" w:cs="Arial"/>
          <w:b/>
          <w:bCs/>
          <w:szCs w:val="28"/>
          <w:lang w:eastAsia="en-GB"/>
        </w:rPr>
        <w:t>Management</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The Management Committee is responsible for policy decisions and general management of the charity.</w:t>
      </w:r>
    </w:p>
    <w:p w:rsidR="00605DCE" w:rsidRPr="00605DCE" w:rsidRDefault="00605DCE" w:rsidP="00605DCE">
      <w:pPr>
        <w:spacing w:after="0" w:line="360" w:lineRule="auto"/>
        <w:rPr>
          <w:rFonts w:ascii="Arial" w:eastAsia="Times New Roman" w:hAnsi="Arial" w:cs="Arial"/>
          <w:sz w:val="20"/>
          <w:szCs w:val="20"/>
          <w:lang w:eastAsia="en-GB"/>
        </w:rPr>
      </w:pPr>
    </w:p>
    <w:p w:rsidR="00605DCE" w:rsidRPr="00605DCE" w:rsidRDefault="00605DCE" w:rsidP="00605DCE">
      <w:pPr>
        <w:keepNext/>
        <w:spacing w:after="0" w:line="240" w:lineRule="auto"/>
        <w:outlineLvl w:val="2"/>
        <w:rPr>
          <w:rFonts w:ascii="Arial" w:eastAsia="Times New Roman" w:hAnsi="Arial" w:cs="Arial"/>
          <w:b/>
          <w:bCs/>
          <w:sz w:val="24"/>
          <w:szCs w:val="26"/>
          <w:lang w:eastAsia="en-GB"/>
        </w:rPr>
      </w:pPr>
      <w:r w:rsidRPr="00605DCE">
        <w:rPr>
          <w:rFonts w:ascii="Arial" w:eastAsia="Times New Roman" w:hAnsi="Arial" w:cs="Arial"/>
          <w:b/>
          <w:bCs/>
          <w:sz w:val="24"/>
          <w:szCs w:val="26"/>
          <w:lang w:eastAsia="en-GB"/>
        </w:rPr>
        <w:t xml:space="preserve">Objectives &amp; Activities </w:t>
      </w:r>
    </w:p>
    <w:p w:rsidR="00605DCE" w:rsidRPr="00605DCE" w:rsidRDefault="00605DCE" w:rsidP="00605DCE">
      <w:pPr>
        <w:keepNext/>
        <w:spacing w:before="240" w:after="60" w:line="240" w:lineRule="auto"/>
        <w:outlineLvl w:val="3"/>
        <w:rPr>
          <w:rFonts w:ascii="Arial" w:eastAsia="Times New Roman" w:hAnsi="Arial" w:cs="Arial"/>
          <w:b/>
          <w:bCs/>
          <w:szCs w:val="28"/>
          <w:lang w:eastAsia="en-GB"/>
        </w:rPr>
      </w:pPr>
      <w:r w:rsidRPr="00605DCE">
        <w:rPr>
          <w:rFonts w:ascii="Arial" w:eastAsia="Times New Roman" w:hAnsi="Arial" w:cs="Arial"/>
          <w:b/>
          <w:bCs/>
          <w:szCs w:val="28"/>
          <w:lang w:eastAsia="en-GB"/>
        </w:rPr>
        <w:t xml:space="preserve">Aims and charitable purposes </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 xml:space="preserve">To conserve, enhance and promote the Park for the benefit of people and wildlife, to encourage community involvement in the Park and to work with the Local Authority and other organisations to achieve these aims. </w:t>
      </w:r>
    </w:p>
    <w:p w:rsidR="00605DCE" w:rsidRPr="00605DCE" w:rsidRDefault="00605DCE" w:rsidP="00605DCE">
      <w:pPr>
        <w:keepNext/>
        <w:spacing w:before="240" w:after="60" w:line="240" w:lineRule="auto"/>
        <w:outlineLvl w:val="3"/>
        <w:rPr>
          <w:rFonts w:ascii="Arial" w:eastAsia="Times New Roman" w:hAnsi="Arial" w:cs="Arial"/>
          <w:b/>
          <w:bCs/>
          <w:lang w:eastAsia="en-GB"/>
        </w:rPr>
      </w:pPr>
      <w:r w:rsidRPr="00605DCE">
        <w:rPr>
          <w:rFonts w:ascii="Arial" w:eastAsia="Times New Roman" w:hAnsi="Arial" w:cs="Arial"/>
          <w:b/>
          <w:bCs/>
          <w:lang w:eastAsia="en-GB"/>
        </w:rPr>
        <w:t xml:space="preserve">Activities and Achievements </w:t>
      </w: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sz w:val="20"/>
          <w:szCs w:val="20"/>
          <w:lang w:eastAsia="en-GB"/>
        </w:rPr>
        <w:t xml:space="preserve">As usual, the Friends have had a busy year and have been involved in many activities:  </w:t>
      </w:r>
    </w:p>
    <w:p w:rsidR="00605DCE" w:rsidRPr="00605DCE" w:rsidRDefault="00605DCE" w:rsidP="00605DCE">
      <w:pPr>
        <w:widowControl w:val="0"/>
        <w:suppressAutoHyphens/>
        <w:spacing w:after="0" w:line="240" w:lineRule="auto"/>
        <w:rPr>
          <w:rFonts w:ascii="Arial" w:eastAsia="Arial Unicode MS" w:hAnsi="Arial" w:cs="Arial"/>
          <w:sz w:val="16"/>
          <w:szCs w:val="16"/>
          <w:lang w:eastAsia="en-GB"/>
        </w:rPr>
      </w:pPr>
    </w:p>
    <w:p w:rsidR="00605DCE" w:rsidRPr="00605DCE" w:rsidRDefault="00605DCE" w:rsidP="00605DCE">
      <w:pPr>
        <w:widowControl w:val="0"/>
        <w:suppressAutoHyphens/>
        <w:spacing w:after="0" w:line="360" w:lineRule="auto"/>
        <w:rPr>
          <w:rFonts w:ascii="Arial" w:eastAsia="Arial Unicode MS" w:hAnsi="Arial" w:cs="Arial"/>
          <w:b/>
          <w:lang w:eastAsia="en-GB"/>
        </w:rPr>
      </w:pPr>
      <w:r w:rsidRPr="00605DCE">
        <w:rPr>
          <w:rFonts w:ascii="Arial" w:eastAsia="Arial Unicode MS" w:hAnsi="Arial" w:cs="Arial"/>
          <w:b/>
          <w:lang w:eastAsia="en-GB"/>
        </w:rPr>
        <w:t>Awards</w:t>
      </w:r>
    </w:p>
    <w:p w:rsidR="00605DCE" w:rsidRPr="00605DCE" w:rsidRDefault="00605DCE" w:rsidP="00605DCE">
      <w:pPr>
        <w:widowControl w:val="0"/>
        <w:numPr>
          <w:ilvl w:val="0"/>
          <w:numId w:val="4"/>
        </w:numPr>
        <w:tabs>
          <w:tab w:val="num" w:pos="360"/>
        </w:tabs>
        <w:suppressAutoHyphens/>
        <w:spacing w:after="0" w:line="360" w:lineRule="auto"/>
        <w:ind w:left="360" w:firstLine="60"/>
        <w:rPr>
          <w:rFonts w:ascii="Arial" w:eastAsia="Arial Unicode MS" w:hAnsi="Arial" w:cs="Arial"/>
          <w:b/>
          <w:lang w:eastAsia="en-GB"/>
        </w:rPr>
      </w:pPr>
      <w:r w:rsidRPr="00605DCE">
        <w:rPr>
          <w:rFonts w:ascii="Arial" w:eastAsia="Arial Unicode MS" w:hAnsi="Arial" w:cs="Arial"/>
          <w:b/>
          <w:sz w:val="20"/>
          <w:szCs w:val="20"/>
          <w:lang w:eastAsia="en-GB"/>
        </w:rPr>
        <w:t>Green Flag</w:t>
      </w:r>
      <w:r w:rsidRPr="00605DCE">
        <w:rPr>
          <w:rFonts w:ascii="Arial" w:eastAsia="Arial Unicode MS" w:hAnsi="Arial" w:cs="Arial"/>
          <w:sz w:val="20"/>
          <w:szCs w:val="20"/>
          <w:lang w:eastAsia="en-GB"/>
        </w:rPr>
        <w:t xml:space="preserve"> – We received the prestigious Green Flag 2017/18 for the eleventh year running.</w:t>
      </w:r>
      <w:r w:rsidRPr="00605DCE">
        <w:rPr>
          <w:rFonts w:ascii="Arial" w:eastAsia="Arial Unicode MS" w:hAnsi="Arial" w:cs="Arial"/>
          <w:sz w:val="20"/>
          <w:szCs w:val="20"/>
          <w:highlight w:val="yellow"/>
          <w:lang w:eastAsia="en-GB"/>
        </w:rPr>
        <w:t xml:space="preserve">  </w:t>
      </w:r>
    </w:p>
    <w:p w:rsidR="00605DCE" w:rsidRPr="00605DCE" w:rsidRDefault="00605DCE" w:rsidP="00605DCE">
      <w:pPr>
        <w:widowControl w:val="0"/>
        <w:suppressAutoHyphens/>
        <w:spacing w:after="0" w:line="360" w:lineRule="auto"/>
        <w:ind w:firstLine="60"/>
        <w:rPr>
          <w:rFonts w:ascii="Arial" w:eastAsia="Arial Unicode MS" w:hAnsi="Arial" w:cs="Arial"/>
          <w:b/>
          <w:lang w:eastAsia="en-GB"/>
        </w:rPr>
      </w:pPr>
    </w:p>
    <w:p w:rsidR="00605DCE" w:rsidRPr="00605DCE" w:rsidRDefault="00605DCE" w:rsidP="00605DCE">
      <w:pPr>
        <w:widowControl w:val="0"/>
        <w:suppressAutoHyphens/>
        <w:spacing w:after="0" w:line="360" w:lineRule="auto"/>
        <w:ind w:firstLine="60"/>
        <w:rPr>
          <w:rFonts w:ascii="Arial" w:eastAsia="Arial Unicode MS" w:hAnsi="Arial" w:cs="Arial"/>
          <w:lang w:eastAsia="en-GB"/>
        </w:rPr>
      </w:pPr>
      <w:r w:rsidRPr="00605DCE">
        <w:rPr>
          <w:rFonts w:ascii="Arial" w:eastAsia="Arial Unicode MS" w:hAnsi="Arial" w:cs="Arial"/>
          <w:b/>
          <w:lang w:eastAsia="en-GB"/>
        </w:rPr>
        <w:t xml:space="preserve">Infrastructure of the Park </w:t>
      </w:r>
    </w:p>
    <w:p w:rsidR="00605DCE" w:rsidRPr="00605DCE" w:rsidRDefault="00605DCE" w:rsidP="00605DCE">
      <w:pPr>
        <w:widowControl w:val="0"/>
        <w:numPr>
          <w:ilvl w:val="0"/>
          <w:numId w:val="4"/>
        </w:numPr>
        <w:tabs>
          <w:tab w:val="num" w:pos="360"/>
        </w:tabs>
        <w:suppressAutoHyphens/>
        <w:spacing w:after="0" w:line="360" w:lineRule="auto"/>
        <w:ind w:left="360"/>
        <w:rPr>
          <w:rFonts w:ascii="Arial" w:eastAsia="Arial Unicode MS" w:hAnsi="Arial" w:cs="Arial"/>
          <w:sz w:val="20"/>
          <w:szCs w:val="20"/>
          <w:lang w:eastAsia="en-GB"/>
        </w:rPr>
      </w:pPr>
      <w:r w:rsidRPr="00605DCE">
        <w:rPr>
          <w:rFonts w:ascii="Arial" w:eastAsia="Arial Unicode MS" w:hAnsi="Arial" w:cs="Arial"/>
          <w:b/>
          <w:sz w:val="20"/>
          <w:szCs w:val="20"/>
          <w:lang w:eastAsia="en-GB"/>
        </w:rPr>
        <w:t>Herbaceous Border outside Main Entrance</w:t>
      </w:r>
      <w:r w:rsidRPr="00605DCE">
        <w:rPr>
          <w:rFonts w:ascii="Arial" w:eastAsia="Arial Unicode MS" w:hAnsi="Arial" w:cs="Arial"/>
          <w:sz w:val="20"/>
          <w:szCs w:val="20"/>
          <w:lang w:eastAsia="en-GB"/>
        </w:rPr>
        <w:t xml:space="preserve"> –There was another long lasting display this year and the Friends’ choice of colour scheme (white, grey, blue, purple) and plant choices have once more proved to be successful.</w:t>
      </w:r>
    </w:p>
    <w:p w:rsidR="00605DCE" w:rsidRPr="00605DCE" w:rsidRDefault="00605DCE" w:rsidP="00605DCE">
      <w:pPr>
        <w:widowControl w:val="0"/>
        <w:numPr>
          <w:ilvl w:val="0"/>
          <w:numId w:val="4"/>
        </w:numPr>
        <w:tabs>
          <w:tab w:val="num" w:pos="360"/>
        </w:tabs>
        <w:suppressAutoHyphens/>
        <w:spacing w:after="0" w:line="360" w:lineRule="auto"/>
        <w:ind w:left="360"/>
        <w:rPr>
          <w:rFonts w:ascii="Arial" w:eastAsia="Arial Unicode MS" w:hAnsi="Arial" w:cs="Arial"/>
          <w:sz w:val="20"/>
          <w:szCs w:val="20"/>
          <w:lang w:eastAsia="en-GB"/>
        </w:rPr>
      </w:pPr>
      <w:r w:rsidRPr="00605DCE">
        <w:rPr>
          <w:rFonts w:ascii="Arial" w:eastAsia="Arial Unicode MS" w:hAnsi="Arial" w:cs="Arial"/>
          <w:b/>
          <w:sz w:val="20"/>
          <w:szCs w:val="20"/>
          <w:lang w:eastAsia="en-GB"/>
        </w:rPr>
        <w:t xml:space="preserve">Scout Path </w:t>
      </w:r>
      <w:r w:rsidRPr="00605DCE">
        <w:rPr>
          <w:rFonts w:ascii="Arial" w:eastAsia="Arial Unicode MS" w:hAnsi="Arial" w:cs="Arial"/>
          <w:sz w:val="20"/>
          <w:szCs w:val="20"/>
          <w:lang w:eastAsia="en-GB"/>
        </w:rPr>
        <w:t xml:space="preserve">– In Spring 2017, the Scouts were able to maintain the path with gravel provided by the Council. </w:t>
      </w:r>
    </w:p>
    <w:p w:rsidR="00605DCE" w:rsidRPr="00605DCE" w:rsidRDefault="00605DCE" w:rsidP="00605DCE">
      <w:pPr>
        <w:widowControl w:val="0"/>
        <w:suppressAutoHyphens/>
        <w:spacing w:after="0" w:line="360" w:lineRule="auto"/>
        <w:rPr>
          <w:rFonts w:ascii="Arial" w:eastAsia="Arial Unicode MS" w:hAnsi="Arial" w:cs="Arial"/>
          <w:lang w:eastAsia="en-GB"/>
        </w:rPr>
      </w:pPr>
    </w:p>
    <w:p w:rsidR="00605DCE" w:rsidRPr="00605DCE" w:rsidRDefault="00605DCE" w:rsidP="00605DCE">
      <w:pPr>
        <w:widowControl w:val="0"/>
        <w:suppressAutoHyphens/>
        <w:spacing w:after="0" w:line="360" w:lineRule="auto"/>
        <w:ind w:left="-360" w:firstLine="60"/>
        <w:rPr>
          <w:rFonts w:ascii="Arial" w:eastAsia="Arial Unicode MS" w:hAnsi="Arial" w:cs="Arial"/>
          <w:b/>
          <w:lang w:eastAsia="en-GB"/>
        </w:rPr>
      </w:pPr>
      <w:r w:rsidRPr="00605DCE">
        <w:rPr>
          <w:rFonts w:ascii="Arial" w:eastAsia="Arial Unicode MS" w:hAnsi="Arial" w:cs="Arial"/>
          <w:b/>
          <w:lang w:eastAsia="en-GB"/>
        </w:rPr>
        <w:tab/>
        <w:t>Projects</w:t>
      </w:r>
    </w:p>
    <w:p w:rsidR="00605DCE" w:rsidRPr="00605DCE" w:rsidRDefault="00605DCE" w:rsidP="00605DCE">
      <w:pPr>
        <w:widowControl w:val="0"/>
        <w:numPr>
          <w:ilvl w:val="0"/>
          <w:numId w:val="4"/>
        </w:numPr>
        <w:tabs>
          <w:tab w:val="num" w:pos="360"/>
        </w:tabs>
        <w:suppressAutoHyphens/>
        <w:spacing w:after="0" w:line="360" w:lineRule="auto"/>
        <w:ind w:left="360"/>
        <w:rPr>
          <w:rFonts w:ascii="Arial" w:eastAsia="Arial Unicode MS" w:hAnsi="Arial" w:cs="Arial"/>
          <w:sz w:val="20"/>
          <w:szCs w:val="20"/>
          <w:lang w:eastAsia="en-GB"/>
        </w:rPr>
      </w:pPr>
      <w:r w:rsidRPr="00605DCE">
        <w:rPr>
          <w:rFonts w:ascii="Arial" w:eastAsia="Arial Unicode MS" w:hAnsi="Arial" w:cs="Arial"/>
          <w:b/>
          <w:sz w:val="20"/>
          <w:szCs w:val="20"/>
          <w:lang w:eastAsia="en-GB"/>
        </w:rPr>
        <w:t>Cherry Trees</w:t>
      </w:r>
      <w:r w:rsidRPr="00605DCE">
        <w:rPr>
          <w:rFonts w:ascii="Arial" w:eastAsia="Arial Unicode MS" w:hAnsi="Arial" w:cs="Arial"/>
          <w:sz w:val="20"/>
          <w:szCs w:val="20"/>
          <w:lang w:eastAsia="en-GB"/>
        </w:rPr>
        <w:t xml:space="preserve"> We continue to work with Edinburgh and Lothian Greenspace Trust on the cherry tree replacement and they have agreed to fundraise with a view to full replacement.  Approaches to the Heritage Lottery fund have not been successful and we continue to look for a major funding source. However, in </w:t>
      </w:r>
      <w:proofErr w:type="gramStart"/>
      <w:r w:rsidRPr="00605DCE">
        <w:rPr>
          <w:rFonts w:ascii="Arial" w:eastAsia="Arial Unicode MS" w:hAnsi="Arial" w:cs="Arial"/>
          <w:sz w:val="20"/>
          <w:szCs w:val="20"/>
          <w:lang w:eastAsia="en-GB"/>
        </w:rPr>
        <w:t>Spring</w:t>
      </w:r>
      <w:proofErr w:type="gramEnd"/>
      <w:r w:rsidRPr="00605DCE">
        <w:rPr>
          <w:rFonts w:ascii="Arial" w:eastAsia="Arial Unicode MS" w:hAnsi="Arial" w:cs="Arial"/>
          <w:sz w:val="20"/>
          <w:szCs w:val="20"/>
          <w:lang w:eastAsia="en-GB"/>
        </w:rPr>
        <w:t xml:space="preserve"> 2017, City of Edinburgh Council identified sufficient funding to replace a number of cherry trees.  </w:t>
      </w:r>
    </w:p>
    <w:p w:rsidR="00605DCE" w:rsidRPr="00605DCE" w:rsidRDefault="00605DCE" w:rsidP="00605DCE">
      <w:pPr>
        <w:widowControl w:val="0"/>
        <w:numPr>
          <w:ilvl w:val="0"/>
          <w:numId w:val="4"/>
        </w:numPr>
        <w:tabs>
          <w:tab w:val="num" w:pos="360"/>
        </w:tabs>
        <w:suppressAutoHyphens/>
        <w:spacing w:after="0" w:line="360" w:lineRule="auto"/>
        <w:ind w:left="360"/>
        <w:rPr>
          <w:rFonts w:ascii="Arial" w:eastAsia="Arial Unicode MS" w:hAnsi="Arial" w:cs="Arial"/>
          <w:sz w:val="20"/>
          <w:szCs w:val="20"/>
          <w:lang w:eastAsia="en-GB"/>
        </w:rPr>
      </w:pPr>
      <w:r w:rsidRPr="00605DCE">
        <w:rPr>
          <w:rFonts w:ascii="Arial" w:eastAsia="Arial Unicode MS" w:hAnsi="Arial" w:cs="Arial"/>
          <w:b/>
          <w:sz w:val="20"/>
          <w:szCs w:val="20"/>
          <w:lang w:eastAsia="en-GB"/>
        </w:rPr>
        <w:lastRenderedPageBreak/>
        <w:t xml:space="preserve">David Wright Community Orchard and Memorial Bench </w:t>
      </w:r>
      <w:r w:rsidRPr="00605DCE">
        <w:rPr>
          <w:rFonts w:ascii="Arial" w:eastAsia="Arial Unicode MS" w:hAnsi="Arial" w:cs="Arial"/>
          <w:sz w:val="20"/>
          <w:szCs w:val="20"/>
          <w:lang w:eastAsia="en-GB"/>
        </w:rPr>
        <w:t xml:space="preserve">– The local Community raised funds to commemorate David Wright, our </w:t>
      </w:r>
      <w:proofErr w:type="spellStart"/>
      <w:r w:rsidRPr="00605DCE">
        <w:rPr>
          <w:rFonts w:ascii="Arial" w:eastAsia="Arial Unicode MS" w:hAnsi="Arial" w:cs="Arial"/>
          <w:sz w:val="20"/>
          <w:szCs w:val="20"/>
          <w:lang w:eastAsia="en-GB"/>
        </w:rPr>
        <w:t>well loved</w:t>
      </w:r>
      <w:proofErr w:type="spellEnd"/>
      <w:r w:rsidRPr="00605DCE">
        <w:rPr>
          <w:rFonts w:ascii="Arial" w:eastAsia="Arial Unicode MS" w:hAnsi="Arial" w:cs="Arial"/>
          <w:sz w:val="20"/>
          <w:szCs w:val="20"/>
          <w:lang w:eastAsia="en-GB"/>
        </w:rPr>
        <w:t xml:space="preserve"> </w:t>
      </w:r>
      <w:proofErr w:type="spellStart"/>
      <w:r w:rsidRPr="00605DCE">
        <w:rPr>
          <w:rFonts w:ascii="Arial" w:eastAsia="Arial Unicode MS" w:hAnsi="Arial" w:cs="Arial"/>
          <w:sz w:val="20"/>
          <w:szCs w:val="20"/>
          <w:lang w:eastAsia="en-GB"/>
        </w:rPr>
        <w:t>Comiston</w:t>
      </w:r>
      <w:proofErr w:type="spellEnd"/>
      <w:r w:rsidRPr="00605DCE">
        <w:rPr>
          <w:rFonts w:ascii="Arial" w:eastAsia="Arial Unicode MS" w:hAnsi="Arial" w:cs="Arial"/>
          <w:sz w:val="20"/>
          <w:szCs w:val="20"/>
          <w:lang w:eastAsia="en-GB"/>
        </w:rPr>
        <w:t xml:space="preserve"> greengrocer. His memorial bench has been sited facing the orchard which was funded by the Friends and planted in November 2016.  We are currently developing an interpretation panel for the orchard which will be sited beside the bench and the Friends will meet the balance of the costs</w:t>
      </w:r>
      <w:proofErr w:type="gramStart"/>
      <w:r w:rsidRPr="00605DCE">
        <w:rPr>
          <w:rFonts w:ascii="Arial" w:eastAsia="Arial Unicode MS" w:hAnsi="Arial" w:cs="Arial"/>
          <w:sz w:val="20"/>
          <w:szCs w:val="20"/>
          <w:lang w:eastAsia="en-GB"/>
        </w:rPr>
        <w:t>..</w:t>
      </w:r>
      <w:proofErr w:type="gramEnd"/>
      <w:r w:rsidRPr="00605DCE">
        <w:rPr>
          <w:rFonts w:ascii="Arial" w:eastAsia="Arial Unicode MS" w:hAnsi="Arial" w:cs="Arial"/>
          <w:sz w:val="20"/>
          <w:szCs w:val="20"/>
          <w:lang w:eastAsia="en-GB"/>
        </w:rPr>
        <w:t xml:space="preserve">  </w:t>
      </w:r>
    </w:p>
    <w:p w:rsidR="00605DCE" w:rsidRPr="00605DCE" w:rsidRDefault="00605DCE" w:rsidP="00605DCE">
      <w:pPr>
        <w:widowControl w:val="0"/>
        <w:numPr>
          <w:ilvl w:val="0"/>
          <w:numId w:val="4"/>
        </w:numPr>
        <w:tabs>
          <w:tab w:val="num" w:pos="360"/>
        </w:tabs>
        <w:suppressAutoHyphens/>
        <w:spacing w:after="0" w:line="360" w:lineRule="auto"/>
        <w:ind w:left="360"/>
        <w:rPr>
          <w:rFonts w:ascii="Arial" w:eastAsia="Arial Unicode MS" w:hAnsi="Arial" w:cs="Arial"/>
          <w:sz w:val="20"/>
          <w:szCs w:val="20"/>
          <w:lang w:eastAsia="en-GB"/>
        </w:rPr>
      </w:pPr>
      <w:r w:rsidRPr="00605DCE">
        <w:rPr>
          <w:rFonts w:ascii="Arial" w:eastAsia="Arial Unicode MS" w:hAnsi="Arial" w:cs="Arial"/>
          <w:b/>
          <w:sz w:val="20"/>
          <w:szCs w:val="20"/>
          <w:lang w:eastAsia="en-GB"/>
        </w:rPr>
        <w:t xml:space="preserve">Community Garden </w:t>
      </w:r>
      <w:r w:rsidRPr="00605DCE">
        <w:rPr>
          <w:rFonts w:ascii="Arial" w:eastAsia="Arial Unicode MS" w:hAnsi="Arial" w:cs="Arial"/>
          <w:sz w:val="20"/>
          <w:szCs w:val="20"/>
          <w:lang w:eastAsia="en-GB"/>
        </w:rPr>
        <w:t xml:space="preserve">– We engaged John Frater of </w:t>
      </w:r>
      <w:proofErr w:type="spellStart"/>
      <w:r w:rsidRPr="00605DCE">
        <w:rPr>
          <w:rFonts w:ascii="Arial" w:eastAsia="Arial Unicode MS" w:hAnsi="Arial" w:cs="Arial"/>
          <w:sz w:val="20"/>
          <w:szCs w:val="20"/>
          <w:lang w:eastAsia="en-GB"/>
        </w:rPr>
        <w:t>Plantforms</w:t>
      </w:r>
      <w:proofErr w:type="spellEnd"/>
      <w:r w:rsidRPr="00605DCE">
        <w:rPr>
          <w:rFonts w:ascii="Arial" w:eastAsia="Arial Unicode MS" w:hAnsi="Arial" w:cs="Arial"/>
          <w:sz w:val="20"/>
          <w:szCs w:val="20"/>
          <w:lang w:eastAsia="en-GB"/>
        </w:rPr>
        <w:t xml:space="preserve"> to design a planting and hard landscape scheme for the two areas to the left and right of the path just inside the main park entrance gates at </w:t>
      </w:r>
      <w:proofErr w:type="spellStart"/>
      <w:r w:rsidRPr="00605DCE">
        <w:rPr>
          <w:rFonts w:ascii="Arial" w:eastAsia="Arial Unicode MS" w:hAnsi="Arial" w:cs="Arial"/>
          <w:sz w:val="20"/>
          <w:szCs w:val="20"/>
          <w:lang w:eastAsia="en-GB"/>
        </w:rPr>
        <w:t>Greenbank</w:t>
      </w:r>
      <w:proofErr w:type="spellEnd"/>
      <w:r w:rsidRPr="00605DCE">
        <w:rPr>
          <w:rFonts w:ascii="Arial" w:eastAsia="Arial Unicode MS" w:hAnsi="Arial" w:cs="Arial"/>
          <w:sz w:val="20"/>
          <w:szCs w:val="20"/>
          <w:lang w:eastAsia="en-GB"/>
        </w:rPr>
        <w:t xml:space="preserve"> Crescent.  We were delighted to be successful in getting a grant of £4,000 from Tesco Bags of Hope.  Work has already begun on preparing the beds for planting in </w:t>
      </w:r>
      <w:proofErr w:type="gramStart"/>
      <w:r w:rsidRPr="00605DCE">
        <w:rPr>
          <w:rFonts w:ascii="Arial" w:eastAsia="Arial Unicode MS" w:hAnsi="Arial" w:cs="Arial"/>
          <w:sz w:val="20"/>
          <w:szCs w:val="20"/>
          <w:lang w:eastAsia="en-GB"/>
        </w:rPr>
        <w:t>Spring</w:t>
      </w:r>
      <w:proofErr w:type="gramEnd"/>
      <w:r w:rsidRPr="00605DCE">
        <w:rPr>
          <w:rFonts w:ascii="Arial" w:eastAsia="Arial Unicode MS" w:hAnsi="Arial" w:cs="Arial"/>
          <w:sz w:val="20"/>
          <w:szCs w:val="20"/>
          <w:lang w:eastAsia="en-GB"/>
        </w:rPr>
        <w:t xml:space="preserve"> 2018.   </w:t>
      </w:r>
    </w:p>
    <w:p w:rsidR="00605DCE" w:rsidRPr="00605DCE" w:rsidRDefault="00605DCE" w:rsidP="00605DCE">
      <w:pPr>
        <w:widowControl w:val="0"/>
        <w:numPr>
          <w:ilvl w:val="0"/>
          <w:numId w:val="4"/>
        </w:numPr>
        <w:tabs>
          <w:tab w:val="num" w:pos="360"/>
        </w:tabs>
        <w:suppressAutoHyphens/>
        <w:spacing w:after="0" w:line="360" w:lineRule="auto"/>
        <w:ind w:left="360"/>
        <w:rPr>
          <w:rFonts w:ascii="Arial" w:eastAsia="Arial Unicode MS" w:hAnsi="Arial" w:cs="Arial"/>
          <w:sz w:val="20"/>
          <w:szCs w:val="20"/>
          <w:lang w:eastAsia="en-GB"/>
        </w:rPr>
      </w:pPr>
      <w:r w:rsidRPr="00605DCE">
        <w:rPr>
          <w:rFonts w:ascii="Arial" w:eastAsia="Arial Unicode MS" w:hAnsi="Arial" w:cs="Arial"/>
          <w:b/>
          <w:sz w:val="20"/>
          <w:szCs w:val="20"/>
          <w:lang w:eastAsia="en-GB"/>
        </w:rPr>
        <w:t xml:space="preserve">Outdoor Exercise Equipment </w:t>
      </w:r>
      <w:r w:rsidRPr="00605DCE">
        <w:rPr>
          <w:rFonts w:ascii="Arial" w:eastAsia="Arial Unicode MS" w:hAnsi="Arial" w:cs="Arial"/>
          <w:sz w:val="20"/>
          <w:szCs w:val="20"/>
          <w:lang w:eastAsia="en-GB"/>
        </w:rPr>
        <w:t>– a recumbent exercise bike was installed by Edinburgh Council last year near to the stage and amphitheatre.  The Friends are currently seeking grants to fund for additional equipment for a range of different exercise types using the Friends’ and grant funds.</w:t>
      </w:r>
    </w:p>
    <w:p w:rsidR="00605DCE" w:rsidRPr="00605DCE" w:rsidRDefault="00605DCE" w:rsidP="00605DCE">
      <w:pPr>
        <w:widowControl w:val="0"/>
        <w:numPr>
          <w:ilvl w:val="0"/>
          <w:numId w:val="4"/>
        </w:numPr>
        <w:tabs>
          <w:tab w:val="num" w:pos="360"/>
        </w:tabs>
        <w:suppressAutoHyphens/>
        <w:spacing w:after="0" w:line="360" w:lineRule="auto"/>
        <w:ind w:left="360"/>
        <w:rPr>
          <w:rFonts w:ascii="Arial" w:eastAsia="Arial Unicode MS" w:hAnsi="Arial" w:cs="Arial"/>
          <w:sz w:val="20"/>
          <w:szCs w:val="20"/>
          <w:lang w:eastAsia="en-GB"/>
        </w:rPr>
      </w:pPr>
      <w:r w:rsidRPr="00605DCE">
        <w:rPr>
          <w:rFonts w:ascii="Arial" w:eastAsia="Arial Unicode MS" w:hAnsi="Arial" w:cs="Arial"/>
          <w:b/>
          <w:sz w:val="20"/>
          <w:szCs w:val="20"/>
          <w:lang w:eastAsia="en-GB"/>
        </w:rPr>
        <w:t>Wildflower Meadow</w:t>
      </w:r>
      <w:r w:rsidRPr="00605DCE">
        <w:rPr>
          <w:rFonts w:ascii="Arial" w:eastAsia="Arial Unicode MS" w:hAnsi="Arial" w:cs="Arial"/>
          <w:sz w:val="20"/>
          <w:szCs w:val="20"/>
          <w:lang w:eastAsia="en-GB"/>
        </w:rPr>
        <w:t xml:space="preserve"> – This was not mowed and raked again this year but we will hope as South Morningside Primary now appears to have other priorities.  Next year we will carry out the annual rake as a community exercise.</w:t>
      </w:r>
    </w:p>
    <w:p w:rsidR="00605DCE" w:rsidRPr="00605DCE" w:rsidRDefault="00605DCE" w:rsidP="00605DCE">
      <w:pPr>
        <w:widowControl w:val="0"/>
        <w:numPr>
          <w:ilvl w:val="0"/>
          <w:numId w:val="4"/>
        </w:numPr>
        <w:tabs>
          <w:tab w:val="num" w:pos="360"/>
        </w:tabs>
        <w:suppressAutoHyphens/>
        <w:spacing w:after="0" w:line="360" w:lineRule="auto"/>
        <w:ind w:left="360"/>
        <w:rPr>
          <w:rFonts w:ascii="Arial" w:eastAsia="Arial Unicode MS" w:hAnsi="Arial" w:cs="Arial"/>
          <w:sz w:val="20"/>
          <w:szCs w:val="20"/>
          <w:lang w:eastAsia="en-GB"/>
        </w:rPr>
      </w:pPr>
      <w:r w:rsidRPr="00605DCE">
        <w:rPr>
          <w:rFonts w:ascii="Arial" w:eastAsia="Arial Unicode MS" w:hAnsi="Arial" w:cs="Arial"/>
          <w:b/>
          <w:sz w:val="20"/>
          <w:szCs w:val="20"/>
          <w:lang w:eastAsia="en-GB"/>
        </w:rPr>
        <w:t>Graffiti</w:t>
      </w:r>
      <w:r w:rsidRPr="00605DCE">
        <w:rPr>
          <w:rFonts w:ascii="Arial" w:eastAsia="Arial Unicode MS" w:hAnsi="Arial" w:cs="Arial"/>
          <w:sz w:val="20"/>
          <w:szCs w:val="20"/>
          <w:lang w:eastAsia="en-GB"/>
        </w:rPr>
        <w:t xml:space="preserve"> – We have a Duke of Edinburgh award candidate who intends to paint the electricity sub shelter when the weather improves.  Ironically our use of anti-graffiti spray in the past means that the paint we use does not reliably adhere to the surface and the paint surface is easily picked off leaving an ugly white and green piebald effect. </w:t>
      </w:r>
    </w:p>
    <w:p w:rsidR="00605DCE" w:rsidRPr="00605DCE" w:rsidRDefault="00605DCE" w:rsidP="00605DCE">
      <w:pPr>
        <w:widowControl w:val="0"/>
        <w:suppressAutoHyphens/>
        <w:spacing w:after="0" w:line="360" w:lineRule="auto"/>
        <w:rPr>
          <w:rFonts w:ascii="Arial" w:eastAsia="Arial Unicode MS" w:hAnsi="Arial" w:cs="Arial"/>
          <w:b/>
          <w:highlight w:val="yellow"/>
          <w:lang w:eastAsia="en-GB"/>
        </w:rPr>
      </w:pPr>
    </w:p>
    <w:p w:rsidR="00605DCE" w:rsidRPr="00605DCE" w:rsidRDefault="00605DCE" w:rsidP="00605DCE">
      <w:pPr>
        <w:widowControl w:val="0"/>
        <w:suppressAutoHyphens/>
        <w:spacing w:after="0" w:line="360" w:lineRule="auto"/>
        <w:rPr>
          <w:rFonts w:ascii="Arial" w:eastAsia="Arial Unicode MS" w:hAnsi="Arial" w:cs="Arial"/>
          <w:b/>
          <w:lang w:eastAsia="en-GB"/>
        </w:rPr>
      </w:pPr>
      <w:r w:rsidRPr="00605DCE">
        <w:rPr>
          <w:rFonts w:ascii="Arial" w:eastAsia="Arial Unicode MS" w:hAnsi="Arial" w:cs="Arial"/>
          <w:b/>
          <w:lang w:eastAsia="en-GB"/>
        </w:rPr>
        <w:t>Events</w:t>
      </w:r>
    </w:p>
    <w:p w:rsidR="00605DCE" w:rsidRPr="00605DCE" w:rsidRDefault="00605DCE" w:rsidP="00605DCE">
      <w:pPr>
        <w:widowControl w:val="0"/>
        <w:numPr>
          <w:ilvl w:val="0"/>
          <w:numId w:val="4"/>
        </w:numPr>
        <w:tabs>
          <w:tab w:val="num" w:pos="360"/>
        </w:tabs>
        <w:suppressAutoHyphens/>
        <w:spacing w:after="0" w:line="360" w:lineRule="auto"/>
        <w:ind w:left="360"/>
        <w:rPr>
          <w:rFonts w:ascii="Arial" w:eastAsia="Arial Unicode MS" w:hAnsi="Arial" w:cs="Arial"/>
          <w:sz w:val="20"/>
          <w:szCs w:val="20"/>
          <w:lang w:eastAsia="en-GB"/>
        </w:rPr>
      </w:pPr>
      <w:r w:rsidRPr="00605DCE">
        <w:rPr>
          <w:rFonts w:ascii="Arial" w:eastAsia="Arial Unicode MS" w:hAnsi="Arial" w:cs="Arial"/>
          <w:b/>
          <w:sz w:val="20"/>
          <w:szCs w:val="20"/>
          <w:lang w:eastAsia="en-GB"/>
        </w:rPr>
        <w:t xml:space="preserve">Tea in the Park 2017 </w:t>
      </w:r>
      <w:r w:rsidRPr="00605DCE">
        <w:rPr>
          <w:rFonts w:ascii="Arial" w:eastAsia="Arial Unicode MS" w:hAnsi="Arial" w:cs="Arial"/>
          <w:sz w:val="20"/>
          <w:szCs w:val="20"/>
          <w:lang w:eastAsia="en-GB"/>
        </w:rPr>
        <w:t xml:space="preserve">– Another successful event saw more people than ever before attend this local family favourite.  The event featured a Viking re-enactment group, dancers, ceilidh band, crafts, games, raft building, refreshments, </w:t>
      </w:r>
      <w:proofErr w:type="spellStart"/>
      <w:r w:rsidRPr="00605DCE">
        <w:rPr>
          <w:rFonts w:ascii="Arial" w:eastAsia="Arial Unicode MS" w:hAnsi="Arial" w:cs="Arial"/>
          <w:sz w:val="20"/>
          <w:szCs w:val="20"/>
          <w:lang w:eastAsia="en-GB"/>
        </w:rPr>
        <w:t>bootcamp</w:t>
      </w:r>
      <w:proofErr w:type="spellEnd"/>
      <w:r w:rsidRPr="00605DCE">
        <w:rPr>
          <w:rFonts w:ascii="Arial" w:eastAsia="Arial Unicode MS" w:hAnsi="Arial" w:cs="Arial"/>
          <w:sz w:val="20"/>
          <w:szCs w:val="20"/>
          <w:lang w:eastAsia="en-GB"/>
        </w:rPr>
        <w:t xml:space="preserve"> challenge and the Duck Race.  We made a surplus of just over £1,000 to use for the benefit of the Park.</w:t>
      </w:r>
    </w:p>
    <w:p w:rsidR="00605DCE" w:rsidRPr="00605DCE" w:rsidRDefault="00605DCE" w:rsidP="00605DCE">
      <w:pPr>
        <w:widowControl w:val="0"/>
        <w:numPr>
          <w:ilvl w:val="0"/>
          <w:numId w:val="4"/>
        </w:numPr>
        <w:tabs>
          <w:tab w:val="num" w:pos="360"/>
        </w:tabs>
        <w:suppressAutoHyphens/>
        <w:spacing w:after="0" w:line="360" w:lineRule="auto"/>
        <w:ind w:left="360"/>
        <w:rPr>
          <w:rFonts w:ascii="Arial" w:eastAsia="Arial Unicode MS" w:hAnsi="Arial" w:cs="Arial"/>
          <w:b/>
          <w:sz w:val="20"/>
          <w:szCs w:val="20"/>
          <w:lang w:eastAsia="en-GB"/>
        </w:rPr>
      </w:pPr>
      <w:r w:rsidRPr="00605DCE">
        <w:rPr>
          <w:rFonts w:ascii="Arial" w:eastAsia="Arial Unicode MS" w:hAnsi="Arial" w:cs="Arial"/>
          <w:b/>
          <w:sz w:val="20"/>
          <w:szCs w:val="20"/>
          <w:lang w:eastAsia="en-GB"/>
        </w:rPr>
        <w:t xml:space="preserve">Old Tram Shelter - </w:t>
      </w:r>
      <w:r w:rsidRPr="00605DCE">
        <w:rPr>
          <w:rFonts w:ascii="Arial" w:eastAsia="Arial Unicode MS" w:hAnsi="Arial" w:cs="Arial"/>
          <w:sz w:val="20"/>
          <w:szCs w:val="20"/>
          <w:lang w:eastAsia="en-GB"/>
        </w:rPr>
        <w:t>On November 19</w:t>
      </w:r>
      <w:r w:rsidRPr="00605DCE">
        <w:rPr>
          <w:rFonts w:ascii="Arial" w:eastAsia="Arial Unicode MS" w:hAnsi="Arial" w:cs="Arial"/>
          <w:sz w:val="20"/>
          <w:szCs w:val="20"/>
          <w:vertAlign w:val="superscript"/>
          <w:lang w:eastAsia="en-GB"/>
        </w:rPr>
        <w:t>th</w:t>
      </w:r>
      <w:r w:rsidRPr="00605DCE">
        <w:rPr>
          <w:rFonts w:ascii="Arial" w:eastAsia="Arial Unicode MS" w:hAnsi="Arial" w:cs="Arial"/>
          <w:sz w:val="20"/>
          <w:szCs w:val="20"/>
          <w:lang w:eastAsia="en-GB"/>
        </w:rPr>
        <w:t xml:space="preserve"> 2016, almost 60 years to the day since the last tram left the Braids, a crowd of over 50 attended the unveiling.  The interpretation panel gives more information about the trams and transport in the local area. </w:t>
      </w:r>
    </w:p>
    <w:p w:rsidR="00605DCE" w:rsidRPr="00605DCE" w:rsidRDefault="00605DCE" w:rsidP="00605DCE">
      <w:pPr>
        <w:widowControl w:val="0"/>
        <w:numPr>
          <w:ilvl w:val="0"/>
          <w:numId w:val="4"/>
        </w:numPr>
        <w:tabs>
          <w:tab w:val="num" w:pos="360"/>
        </w:tabs>
        <w:suppressAutoHyphens/>
        <w:spacing w:after="0" w:line="360" w:lineRule="auto"/>
        <w:ind w:left="360"/>
        <w:rPr>
          <w:rFonts w:ascii="Arial" w:eastAsia="Arial Unicode MS" w:hAnsi="Arial" w:cs="Arial"/>
          <w:sz w:val="20"/>
          <w:szCs w:val="20"/>
          <w:lang w:eastAsia="en-GB"/>
        </w:rPr>
      </w:pPr>
      <w:r w:rsidRPr="00605DCE">
        <w:rPr>
          <w:rFonts w:ascii="Arial" w:eastAsia="Arial Unicode MS" w:hAnsi="Arial" w:cs="Arial"/>
          <w:b/>
          <w:sz w:val="20"/>
          <w:szCs w:val="20"/>
          <w:lang w:eastAsia="en-GB"/>
        </w:rPr>
        <w:t>Park Spring/Autumn Clean</w:t>
      </w:r>
      <w:r w:rsidRPr="00605DCE">
        <w:rPr>
          <w:rFonts w:ascii="Arial" w:eastAsia="Arial Unicode MS" w:hAnsi="Arial" w:cs="Arial"/>
          <w:sz w:val="20"/>
          <w:szCs w:val="20"/>
          <w:lang w:eastAsia="en-GB"/>
        </w:rPr>
        <w:t xml:space="preserve"> – events were held in April and October with around 40 volunteers each time.  </w:t>
      </w:r>
    </w:p>
    <w:p w:rsidR="00605DCE" w:rsidRPr="00605DCE" w:rsidRDefault="00605DCE" w:rsidP="00605DCE">
      <w:pPr>
        <w:widowControl w:val="0"/>
        <w:suppressAutoHyphens/>
        <w:spacing w:after="0" w:line="360" w:lineRule="auto"/>
        <w:rPr>
          <w:rFonts w:ascii="Arial" w:eastAsia="Arial Unicode MS" w:hAnsi="Arial" w:cs="Arial"/>
          <w:b/>
          <w:highlight w:val="yellow"/>
          <w:lang w:eastAsia="en-GB"/>
        </w:rPr>
      </w:pPr>
    </w:p>
    <w:p w:rsidR="00605DCE" w:rsidRPr="00605DCE" w:rsidRDefault="00605DCE" w:rsidP="00605DCE">
      <w:pPr>
        <w:widowControl w:val="0"/>
        <w:suppressAutoHyphens/>
        <w:spacing w:after="0" w:line="360" w:lineRule="auto"/>
        <w:rPr>
          <w:rFonts w:ascii="Arial" w:eastAsia="Arial Unicode MS" w:hAnsi="Arial" w:cs="Arial"/>
          <w:b/>
          <w:highlight w:val="yellow"/>
          <w:lang w:eastAsia="en-GB"/>
        </w:rPr>
      </w:pPr>
    </w:p>
    <w:p w:rsidR="00605DCE" w:rsidRPr="00605DCE" w:rsidRDefault="00605DCE" w:rsidP="00605DCE">
      <w:pPr>
        <w:widowControl w:val="0"/>
        <w:suppressAutoHyphens/>
        <w:spacing w:after="0" w:line="360" w:lineRule="auto"/>
        <w:rPr>
          <w:rFonts w:ascii="Arial" w:eastAsia="Arial Unicode MS" w:hAnsi="Arial" w:cs="Arial"/>
          <w:b/>
          <w:lang w:eastAsia="en-GB"/>
        </w:rPr>
      </w:pPr>
      <w:r w:rsidRPr="00605DCE">
        <w:rPr>
          <w:rFonts w:ascii="Arial" w:eastAsia="Arial Unicode MS" w:hAnsi="Arial" w:cs="Arial"/>
          <w:b/>
          <w:lang w:eastAsia="en-GB"/>
        </w:rPr>
        <w:t>Management Plan</w:t>
      </w:r>
    </w:p>
    <w:p w:rsidR="00605DCE" w:rsidRPr="00605DCE" w:rsidRDefault="00605DCE" w:rsidP="00605DCE">
      <w:pPr>
        <w:widowControl w:val="0"/>
        <w:numPr>
          <w:ilvl w:val="0"/>
          <w:numId w:val="4"/>
        </w:numPr>
        <w:tabs>
          <w:tab w:val="num" w:pos="360"/>
        </w:tabs>
        <w:suppressAutoHyphens/>
        <w:spacing w:after="0" w:line="360" w:lineRule="auto"/>
        <w:ind w:left="360"/>
        <w:rPr>
          <w:rFonts w:ascii="Arial" w:eastAsia="Arial Unicode MS" w:hAnsi="Arial" w:cs="Arial"/>
          <w:b/>
          <w:sz w:val="24"/>
          <w:szCs w:val="24"/>
          <w:lang w:eastAsia="en-GB"/>
        </w:rPr>
      </w:pPr>
      <w:r w:rsidRPr="00605DCE">
        <w:rPr>
          <w:rFonts w:ascii="Arial" w:eastAsia="Arial Unicode MS" w:hAnsi="Arial" w:cs="Arial"/>
          <w:sz w:val="20"/>
          <w:szCs w:val="20"/>
          <w:lang w:eastAsia="en-GB"/>
        </w:rPr>
        <w:t>A current Management Plan produced by the Council in consultation with the Friends is an eligibility requirement for the Green Flag and we were consulted during the year.</w:t>
      </w:r>
    </w:p>
    <w:p w:rsidR="00605DCE" w:rsidRPr="00605DCE" w:rsidRDefault="00605DCE" w:rsidP="00605DCE">
      <w:pPr>
        <w:spacing w:after="0" w:line="240" w:lineRule="auto"/>
        <w:rPr>
          <w:rFonts w:ascii="Arial" w:eastAsia="Times New Roman" w:hAnsi="Arial" w:cs="Arial"/>
          <w:b/>
          <w:lang w:eastAsia="en-GB"/>
        </w:rPr>
      </w:pPr>
    </w:p>
    <w:p w:rsidR="00605DCE" w:rsidRPr="00605DCE" w:rsidRDefault="00605DCE" w:rsidP="00605DCE">
      <w:pPr>
        <w:spacing w:after="0" w:line="240" w:lineRule="auto"/>
        <w:rPr>
          <w:rFonts w:ascii="Arial" w:eastAsia="Times New Roman" w:hAnsi="Arial" w:cs="Arial"/>
          <w:b/>
          <w:lang w:eastAsia="en-GB"/>
        </w:rPr>
      </w:pPr>
      <w:r w:rsidRPr="00605DCE">
        <w:rPr>
          <w:rFonts w:ascii="Arial" w:eastAsia="Times New Roman" w:hAnsi="Arial" w:cs="Arial"/>
          <w:b/>
          <w:lang w:eastAsia="en-GB"/>
        </w:rPr>
        <w:t xml:space="preserve">Communications </w:t>
      </w:r>
    </w:p>
    <w:p w:rsidR="00605DCE" w:rsidRPr="00605DCE" w:rsidRDefault="00605DCE" w:rsidP="00605DCE">
      <w:pPr>
        <w:widowControl w:val="0"/>
        <w:suppressAutoHyphens/>
        <w:spacing w:after="0" w:line="240" w:lineRule="auto"/>
        <w:ind w:left="-360" w:firstLine="360"/>
        <w:rPr>
          <w:rFonts w:ascii="Arial" w:eastAsia="Arial Unicode MS" w:hAnsi="Arial" w:cs="Arial"/>
          <w:b/>
          <w:sz w:val="14"/>
          <w:lang w:eastAsia="en-GB"/>
        </w:rPr>
      </w:pP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b/>
          <w:i/>
          <w:iCs/>
          <w:sz w:val="20"/>
          <w:szCs w:val="20"/>
          <w:lang w:eastAsia="en-GB"/>
        </w:rPr>
        <w:t>Website:</w:t>
      </w:r>
      <w:r w:rsidRPr="00605DCE">
        <w:rPr>
          <w:rFonts w:ascii="Arial" w:eastAsia="Times New Roman" w:hAnsi="Arial" w:cs="Arial"/>
          <w:i/>
          <w:iCs/>
          <w:sz w:val="20"/>
          <w:szCs w:val="20"/>
          <w:lang w:eastAsia="en-GB"/>
        </w:rPr>
        <w:t xml:space="preserve">  </w:t>
      </w:r>
      <w:hyperlink r:id="rId10" w:history="1">
        <w:r w:rsidRPr="00605DCE">
          <w:rPr>
            <w:rFonts w:ascii="Arial" w:eastAsia="Times New Roman" w:hAnsi="Arial" w:cs="Arial"/>
            <w:sz w:val="20"/>
            <w:szCs w:val="20"/>
            <w:u w:val="single"/>
            <w:lang w:eastAsia="en-GB"/>
          </w:rPr>
          <w:t>www.braidburnvalleypark.org.uk</w:t>
        </w:r>
      </w:hyperlink>
      <w:r w:rsidRPr="00605DCE">
        <w:rPr>
          <w:rFonts w:ascii="Arial" w:eastAsia="Times New Roman" w:hAnsi="Arial" w:cs="Arial"/>
          <w:sz w:val="20"/>
          <w:szCs w:val="20"/>
          <w:lang w:eastAsia="en-GB"/>
        </w:rPr>
        <w:t xml:space="preserve">: the site is actively managed and received an average 380 visits each month, slightly down up from 446 last </w:t>
      </w:r>
      <w:r w:rsidRPr="00605DCE">
        <w:rPr>
          <w:rFonts w:ascii="Arial" w:eastAsia="Times New Roman" w:hAnsi="Arial" w:cs="Arial"/>
          <w:sz w:val="18"/>
          <w:szCs w:val="20"/>
          <w:lang w:eastAsia="en-GB"/>
        </w:rPr>
        <w:t>year</w:t>
      </w:r>
      <w:r w:rsidRPr="00605DCE">
        <w:rPr>
          <w:rFonts w:ascii="Arial" w:eastAsia="Times New Roman" w:hAnsi="Arial" w:cs="Arial"/>
          <w:sz w:val="20"/>
          <w:szCs w:val="20"/>
          <w:lang w:eastAsia="en-GB"/>
        </w:rPr>
        <w:t xml:space="preserve">, although visits peak significantly around Tea in the Park. The most popular pages this year were </w:t>
      </w:r>
      <w:r w:rsidRPr="00605DCE">
        <w:rPr>
          <w:rFonts w:ascii="Arial" w:eastAsia="Times New Roman" w:hAnsi="Arial" w:cs="Arial"/>
          <w:i/>
          <w:sz w:val="20"/>
          <w:szCs w:val="20"/>
          <w:lang w:eastAsia="en-GB"/>
        </w:rPr>
        <w:t>Home</w:t>
      </w:r>
      <w:r w:rsidRPr="00605DCE">
        <w:rPr>
          <w:rFonts w:ascii="Arial" w:eastAsia="Times New Roman" w:hAnsi="Arial" w:cs="Arial"/>
          <w:sz w:val="20"/>
          <w:szCs w:val="20"/>
          <w:lang w:eastAsia="en-GB"/>
        </w:rPr>
        <w:t xml:space="preserve">, </w:t>
      </w:r>
      <w:r w:rsidRPr="00605DCE">
        <w:rPr>
          <w:rFonts w:ascii="Arial" w:eastAsia="Times New Roman" w:hAnsi="Arial" w:cs="Arial"/>
          <w:i/>
          <w:sz w:val="20"/>
          <w:szCs w:val="20"/>
          <w:lang w:eastAsia="en-GB"/>
        </w:rPr>
        <w:t>Latest News</w:t>
      </w:r>
      <w:r w:rsidRPr="00605DCE">
        <w:rPr>
          <w:rFonts w:ascii="Arial" w:eastAsia="Times New Roman" w:hAnsi="Arial" w:cs="Arial"/>
          <w:sz w:val="20"/>
          <w:szCs w:val="20"/>
          <w:lang w:eastAsia="en-GB"/>
        </w:rPr>
        <w:t xml:space="preserve">, </w:t>
      </w:r>
      <w:r w:rsidRPr="00605DCE">
        <w:rPr>
          <w:rFonts w:ascii="Arial" w:eastAsia="Times New Roman" w:hAnsi="Arial" w:cs="Arial"/>
          <w:i/>
          <w:sz w:val="20"/>
          <w:szCs w:val="20"/>
          <w:lang w:eastAsia="en-GB"/>
        </w:rPr>
        <w:t>Tea in the Park</w:t>
      </w:r>
      <w:proofErr w:type="gramStart"/>
      <w:r w:rsidRPr="00605DCE">
        <w:rPr>
          <w:rFonts w:ascii="Arial" w:eastAsia="Times New Roman" w:hAnsi="Arial" w:cs="Arial"/>
          <w:i/>
          <w:sz w:val="20"/>
          <w:szCs w:val="20"/>
          <w:lang w:eastAsia="en-GB"/>
        </w:rPr>
        <w:t>,.</w:t>
      </w:r>
      <w:proofErr w:type="gramEnd"/>
      <w:r w:rsidRPr="00605DCE">
        <w:rPr>
          <w:rFonts w:ascii="Arial" w:eastAsia="Times New Roman" w:hAnsi="Arial" w:cs="Arial"/>
          <w:i/>
          <w:sz w:val="20"/>
          <w:szCs w:val="20"/>
          <w:lang w:eastAsia="en-GB"/>
        </w:rPr>
        <w:t xml:space="preserve">  </w:t>
      </w:r>
      <w:proofErr w:type="gramStart"/>
      <w:r w:rsidRPr="00605DCE">
        <w:rPr>
          <w:rFonts w:ascii="Arial" w:eastAsia="Times New Roman" w:hAnsi="Arial" w:cs="Arial"/>
          <w:i/>
          <w:sz w:val="20"/>
          <w:szCs w:val="20"/>
          <w:lang w:eastAsia="en-GB"/>
        </w:rPr>
        <w:t xml:space="preserve">How to get to </w:t>
      </w:r>
      <w:proofErr w:type="spellStart"/>
      <w:r w:rsidRPr="00605DCE">
        <w:rPr>
          <w:rFonts w:ascii="Arial" w:eastAsia="Times New Roman" w:hAnsi="Arial" w:cs="Arial"/>
          <w:i/>
          <w:sz w:val="20"/>
          <w:szCs w:val="20"/>
          <w:lang w:eastAsia="en-GB"/>
        </w:rPr>
        <w:t>Braidburn</w:t>
      </w:r>
      <w:proofErr w:type="spellEnd"/>
      <w:r w:rsidRPr="00605DCE">
        <w:rPr>
          <w:rFonts w:ascii="Arial" w:eastAsia="Times New Roman" w:hAnsi="Arial" w:cs="Arial"/>
          <w:i/>
          <w:sz w:val="20"/>
          <w:szCs w:val="20"/>
          <w:lang w:eastAsia="en-GB"/>
        </w:rPr>
        <w:t xml:space="preserve"> Valley Park a</w:t>
      </w:r>
      <w:r w:rsidRPr="00605DCE">
        <w:rPr>
          <w:rFonts w:ascii="Arial" w:eastAsia="Times New Roman" w:hAnsi="Arial" w:cs="Arial"/>
          <w:sz w:val="20"/>
          <w:szCs w:val="20"/>
          <w:lang w:eastAsia="en-GB"/>
        </w:rPr>
        <w:t xml:space="preserve">nd </w:t>
      </w:r>
      <w:r w:rsidRPr="00605DCE">
        <w:rPr>
          <w:rFonts w:ascii="Arial" w:eastAsia="Times New Roman" w:hAnsi="Arial" w:cs="Arial"/>
          <w:i/>
          <w:sz w:val="20"/>
          <w:szCs w:val="20"/>
          <w:lang w:eastAsia="en-GB"/>
        </w:rPr>
        <w:t xml:space="preserve">Map of </w:t>
      </w:r>
      <w:proofErr w:type="spellStart"/>
      <w:r w:rsidRPr="00605DCE">
        <w:rPr>
          <w:rFonts w:ascii="Arial" w:eastAsia="Times New Roman" w:hAnsi="Arial" w:cs="Arial"/>
          <w:i/>
          <w:sz w:val="20"/>
          <w:szCs w:val="20"/>
          <w:lang w:eastAsia="en-GB"/>
        </w:rPr>
        <w:t>Braidburn</w:t>
      </w:r>
      <w:proofErr w:type="spellEnd"/>
      <w:r w:rsidRPr="00605DCE">
        <w:rPr>
          <w:rFonts w:ascii="Arial" w:eastAsia="Times New Roman" w:hAnsi="Arial" w:cs="Arial"/>
          <w:i/>
          <w:sz w:val="20"/>
          <w:szCs w:val="20"/>
          <w:lang w:eastAsia="en-GB"/>
        </w:rPr>
        <w:t xml:space="preserve"> Valley Park.</w:t>
      </w:r>
      <w:proofErr w:type="gramEnd"/>
      <w:r w:rsidRPr="00605DCE">
        <w:rPr>
          <w:rFonts w:ascii="Arial" w:eastAsia="Times New Roman" w:hAnsi="Arial" w:cs="Arial"/>
          <w:i/>
          <w:sz w:val="20"/>
          <w:szCs w:val="20"/>
          <w:lang w:eastAsia="en-GB"/>
        </w:rPr>
        <w:t xml:space="preserve">  A substantial number of visitors to the site </w:t>
      </w:r>
      <w:r w:rsidRPr="00605DCE">
        <w:rPr>
          <w:rFonts w:ascii="Arial" w:eastAsia="Times New Roman" w:hAnsi="Arial" w:cs="Arial"/>
          <w:i/>
          <w:sz w:val="20"/>
          <w:szCs w:val="20"/>
          <w:lang w:eastAsia="en-GB"/>
        </w:rPr>
        <w:lastRenderedPageBreak/>
        <w:t xml:space="preserve">are accessing it for the first time. </w:t>
      </w:r>
      <w:r w:rsidRPr="00605DCE">
        <w:rPr>
          <w:rFonts w:ascii="Arial" w:eastAsia="Times New Roman" w:hAnsi="Arial" w:cs="Arial"/>
          <w:sz w:val="20"/>
          <w:szCs w:val="20"/>
          <w:lang w:eastAsia="en-GB"/>
        </w:rPr>
        <w:t xml:space="preserve"> An email notification system allows individuals to sign up to receive regular updates about the Park.</w:t>
      </w:r>
    </w:p>
    <w:p w:rsidR="00605DCE" w:rsidRPr="00605DCE" w:rsidRDefault="00605DCE" w:rsidP="00605DCE">
      <w:pPr>
        <w:spacing w:after="0" w:line="360" w:lineRule="auto"/>
        <w:rPr>
          <w:rFonts w:ascii="Arial" w:eastAsia="Times New Roman" w:hAnsi="Arial" w:cs="Arial"/>
          <w:sz w:val="10"/>
          <w:szCs w:val="20"/>
          <w:lang w:eastAsia="en-GB"/>
        </w:rPr>
      </w:pP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b/>
          <w:i/>
          <w:iCs/>
          <w:sz w:val="20"/>
          <w:szCs w:val="20"/>
          <w:lang w:eastAsia="en-GB"/>
        </w:rPr>
        <w:t>Social media</w:t>
      </w:r>
      <w:r w:rsidRPr="00605DCE">
        <w:rPr>
          <w:rFonts w:ascii="Arial" w:eastAsia="Times New Roman" w:hAnsi="Arial" w:cs="Arial"/>
          <w:i/>
          <w:iCs/>
          <w:sz w:val="20"/>
          <w:szCs w:val="20"/>
          <w:lang w:eastAsia="en-GB"/>
        </w:rPr>
        <w:t>:</w:t>
      </w:r>
      <w:r w:rsidRPr="00605DCE">
        <w:rPr>
          <w:rFonts w:ascii="Arial" w:eastAsia="Times New Roman" w:hAnsi="Arial" w:cs="Arial"/>
          <w:sz w:val="20"/>
          <w:szCs w:val="20"/>
          <w:lang w:eastAsia="en-GB"/>
        </w:rPr>
        <w:t xml:space="preserve"> the Park has a Facebook page, with 428 ‘Likes’, (293 in 2016).  It is regularly updated by one of our new Committee members.  We have decided to dispense with our Twitter feed as it does not really meet our needs.</w:t>
      </w:r>
    </w:p>
    <w:p w:rsidR="00605DCE" w:rsidRPr="00605DCE" w:rsidRDefault="00605DCE" w:rsidP="00605DCE">
      <w:pPr>
        <w:spacing w:after="0" w:line="360" w:lineRule="auto"/>
        <w:rPr>
          <w:rFonts w:ascii="Arial" w:eastAsia="Times New Roman" w:hAnsi="Arial" w:cs="Arial"/>
          <w:sz w:val="6"/>
          <w:szCs w:val="20"/>
          <w:lang w:eastAsia="en-GB"/>
        </w:rPr>
      </w:pP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b/>
          <w:i/>
          <w:iCs/>
          <w:sz w:val="20"/>
          <w:szCs w:val="20"/>
          <w:lang w:eastAsia="en-GB"/>
        </w:rPr>
        <w:t>Newsletter</w:t>
      </w:r>
      <w:r w:rsidRPr="00605DCE">
        <w:rPr>
          <w:rFonts w:ascii="Arial" w:eastAsia="Times New Roman" w:hAnsi="Arial" w:cs="Arial"/>
          <w:i/>
          <w:iCs/>
          <w:sz w:val="20"/>
          <w:szCs w:val="20"/>
          <w:lang w:eastAsia="en-GB"/>
        </w:rPr>
        <w:t xml:space="preserve"> (Valley Voice):</w:t>
      </w:r>
      <w:r w:rsidRPr="00605DCE">
        <w:rPr>
          <w:rFonts w:ascii="Arial" w:eastAsia="Times New Roman" w:hAnsi="Arial" w:cs="Arial"/>
          <w:sz w:val="20"/>
          <w:szCs w:val="20"/>
          <w:lang w:eastAsia="en-GB"/>
        </w:rPr>
        <w:t xml:space="preserve"> two editions of our newsletter, the </w:t>
      </w:r>
      <w:r w:rsidRPr="00605DCE">
        <w:rPr>
          <w:rFonts w:ascii="Arial" w:eastAsia="Times New Roman" w:hAnsi="Arial" w:cs="Arial"/>
          <w:i/>
          <w:iCs/>
          <w:sz w:val="20"/>
          <w:szCs w:val="20"/>
          <w:lang w:eastAsia="en-GB"/>
        </w:rPr>
        <w:t>Valley Voice,</w:t>
      </w:r>
      <w:r w:rsidRPr="00605DCE">
        <w:rPr>
          <w:rFonts w:ascii="Arial" w:eastAsia="Times New Roman" w:hAnsi="Arial" w:cs="Arial"/>
          <w:sz w:val="20"/>
          <w:szCs w:val="20"/>
          <w:lang w:eastAsia="en-GB"/>
        </w:rPr>
        <w:t xml:space="preserve"> were printed and distributed to members. Both are also available on our website, as are all previous editions.</w:t>
      </w:r>
    </w:p>
    <w:p w:rsidR="00605DCE" w:rsidRPr="00605DCE" w:rsidRDefault="00605DCE" w:rsidP="00605DCE">
      <w:pPr>
        <w:spacing w:after="0" w:line="360" w:lineRule="auto"/>
        <w:rPr>
          <w:rFonts w:ascii="Arial" w:eastAsia="Times New Roman" w:hAnsi="Arial" w:cs="Arial"/>
          <w:sz w:val="6"/>
          <w:szCs w:val="20"/>
          <w:lang w:eastAsia="en-GB"/>
        </w:rPr>
      </w:pPr>
    </w:p>
    <w:p w:rsidR="00605DCE" w:rsidRPr="00605DCE" w:rsidRDefault="00605DCE" w:rsidP="00605DCE">
      <w:pPr>
        <w:spacing w:after="0" w:line="360" w:lineRule="auto"/>
        <w:rPr>
          <w:rFonts w:ascii="Arial" w:eastAsia="Times New Roman" w:hAnsi="Arial" w:cs="Arial"/>
          <w:sz w:val="20"/>
          <w:szCs w:val="20"/>
          <w:lang w:eastAsia="en-GB"/>
        </w:rPr>
      </w:pPr>
      <w:r w:rsidRPr="00605DCE">
        <w:rPr>
          <w:rFonts w:ascii="Arial" w:eastAsia="Times New Roman" w:hAnsi="Arial" w:cs="Arial"/>
          <w:b/>
          <w:i/>
          <w:iCs/>
          <w:sz w:val="20"/>
          <w:szCs w:val="20"/>
          <w:lang w:eastAsia="en-GB"/>
        </w:rPr>
        <w:t>Notice boards</w:t>
      </w:r>
      <w:r w:rsidRPr="00605DCE">
        <w:rPr>
          <w:rFonts w:ascii="Arial" w:eastAsia="Times New Roman" w:hAnsi="Arial" w:cs="Arial"/>
          <w:i/>
          <w:iCs/>
          <w:sz w:val="20"/>
          <w:szCs w:val="20"/>
          <w:lang w:eastAsia="en-GB"/>
        </w:rPr>
        <w:t>:</w:t>
      </w:r>
      <w:r w:rsidRPr="00605DCE">
        <w:rPr>
          <w:rFonts w:ascii="Arial" w:eastAsia="Times New Roman" w:hAnsi="Arial" w:cs="Arial"/>
          <w:sz w:val="20"/>
          <w:szCs w:val="20"/>
          <w:lang w:eastAsia="en-GB"/>
        </w:rPr>
        <w:t xml:space="preserve"> the information within the static notice boards at the main entrances to the Park was regularly updated.  When there are events, we tend to place notices on the gates and railings. </w:t>
      </w:r>
    </w:p>
    <w:p w:rsidR="00605DCE" w:rsidRDefault="00605DCE">
      <w:pPr>
        <w:rPr>
          <w:rFonts w:ascii="Tahoma" w:eastAsia="Times New Roman" w:hAnsi="Tahoma" w:cs="Tahoma"/>
          <w:b/>
          <w:bCs/>
          <w:sz w:val="24"/>
          <w:szCs w:val="26"/>
          <w:lang w:eastAsia="en-GB"/>
        </w:rPr>
      </w:pPr>
      <w:r>
        <w:rPr>
          <w:rFonts w:ascii="Tahoma" w:eastAsia="Times New Roman" w:hAnsi="Tahoma" w:cs="Tahoma"/>
          <w:b/>
          <w:bCs/>
          <w:sz w:val="24"/>
          <w:szCs w:val="26"/>
          <w:lang w:eastAsia="en-GB"/>
        </w:rPr>
        <w:br w:type="page"/>
      </w:r>
    </w:p>
    <w:p w:rsidR="00E12C87" w:rsidRPr="00E12C87" w:rsidRDefault="00E12C87" w:rsidP="00E12C87">
      <w:pPr>
        <w:keepNext/>
        <w:spacing w:before="240" w:after="0" w:line="360" w:lineRule="auto"/>
        <w:outlineLvl w:val="2"/>
        <w:rPr>
          <w:rFonts w:ascii="Tahoma" w:eastAsia="Times New Roman" w:hAnsi="Tahoma" w:cs="Tahoma"/>
          <w:bCs/>
          <w:sz w:val="24"/>
          <w:szCs w:val="26"/>
          <w:lang w:eastAsia="en-GB"/>
        </w:rPr>
      </w:pPr>
      <w:r w:rsidRPr="00E12C87">
        <w:rPr>
          <w:rFonts w:ascii="Tahoma" w:eastAsia="Times New Roman" w:hAnsi="Tahoma" w:cs="Tahoma"/>
          <w:b/>
          <w:bCs/>
          <w:sz w:val="24"/>
          <w:szCs w:val="26"/>
          <w:lang w:eastAsia="en-GB"/>
        </w:rPr>
        <w:lastRenderedPageBreak/>
        <w:t xml:space="preserve">Financial Review </w:t>
      </w:r>
    </w:p>
    <w:p w:rsidR="00E12C87" w:rsidRPr="00E12C87" w:rsidRDefault="00E12C87" w:rsidP="00E12C87">
      <w:pPr>
        <w:spacing w:after="0" w:line="360" w:lineRule="auto"/>
        <w:rPr>
          <w:rFonts w:ascii="Tahoma" w:eastAsia="Times New Roman" w:hAnsi="Tahoma" w:cs="Tahoma"/>
          <w:sz w:val="20"/>
          <w:szCs w:val="20"/>
          <w:lang w:eastAsia="en-GB"/>
        </w:rPr>
      </w:pPr>
      <w:r w:rsidRPr="00E12C87">
        <w:rPr>
          <w:rFonts w:ascii="Tahoma" w:eastAsia="Times New Roman" w:hAnsi="Tahoma" w:cs="Tahoma"/>
          <w:sz w:val="20"/>
          <w:szCs w:val="20"/>
          <w:lang w:eastAsia="en-GB"/>
        </w:rPr>
        <w:t>It has been another successful year with another increase to the general fund.  In the unrestricted General fund, total receipts were £5,848 and payments for the year were £3,970, resulting in a surplus of £</w:t>
      </w:r>
      <w:proofErr w:type="gramStart"/>
      <w:r w:rsidRPr="00E12C87">
        <w:rPr>
          <w:rFonts w:ascii="Tahoma" w:eastAsia="Times New Roman" w:hAnsi="Tahoma" w:cs="Tahoma"/>
          <w:sz w:val="20"/>
          <w:szCs w:val="20"/>
          <w:lang w:eastAsia="en-GB"/>
        </w:rPr>
        <w:t>1,8</w:t>
      </w:r>
      <w:r w:rsidR="000036B2">
        <w:rPr>
          <w:rFonts w:ascii="Tahoma" w:eastAsia="Times New Roman" w:hAnsi="Tahoma" w:cs="Tahoma"/>
          <w:sz w:val="20"/>
          <w:szCs w:val="20"/>
          <w:lang w:eastAsia="en-GB"/>
        </w:rPr>
        <w:t>78</w:t>
      </w:r>
      <w:r w:rsidRPr="00E12C87">
        <w:rPr>
          <w:rFonts w:ascii="Tahoma" w:eastAsia="Times New Roman" w:hAnsi="Tahoma" w:cs="Tahoma"/>
          <w:sz w:val="20"/>
          <w:szCs w:val="20"/>
          <w:lang w:eastAsia="en-GB"/>
        </w:rPr>
        <w:t xml:space="preserve">  (</w:t>
      </w:r>
      <w:proofErr w:type="gramEnd"/>
      <w:r w:rsidRPr="00E12C87">
        <w:rPr>
          <w:rFonts w:ascii="Tahoma" w:eastAsia="Times New Roman" w:hAnsi="Tahoma" w:cs="Tahoma"/>
          <w:sz w:val="20"/>
          <w:szCs w:val="20"/>
          <w:lang w:eastAsia="en-GB"/>
        </w:rPr>
        <w:t xml:space="preserve">2016 - £638). The reserves on the General fund at the year-end were £10,092. This includes £1,000 </w:t>
      </w:r>
      <w:proofErr w:type="spellStart"/>
      <w:r w:rsidRPr="00E12C87">
        <w:rPr>
          <w:rFonts w:ascii="Tahoma" w:eastAsia="Times New Roman" w:hAnsi="Tahoma" w:cs="Tahoma"/>
          <w:sz w:val="20"/>
          <w:szCs w:val="20"/>
          <w:lang w:eastAsia="en-GB"/>
        </w:rPr>
        <w:t>vired</w:t>
      </w:r>
      <w:proofErr w:type="spellEnd"/>
      <w:r w:rsidRPr="00E12C87">
        <w:rPr>
          <w:rFonts w:ascii="Tahoma" w:eastAsia="Times New Roman" w:hAnsi="Tahoma" w:cs="Tahoma"/>
          <w:sz w:val="20"/>
          <w:szCs w:val="20"/>
          <w:lang w:eastAsia="en-GB"/>
        </w:rPr>
        <w:t xml:space="preserve"> from the designated ‘fun day’ reserve fund. (</w:t>
      </w:r>
      <w:proofErr w:type="gramStart"/>
      <w:r w:rsidRPr="00E12C87">
        <w:rPr>
          <w:rFonts w:ascii="Tahoma" w:eastAsia="Times New Roman" w:hAnsi="Tahoma" w:cs="Tahoma"/>
          <w:sz w:val="20"/>
          <w:szCs w:val="20"/>
          <w:lang w:eastAsia="en-GB"/>
        </w:rPr>
        <w:t>see</w:t>
      </w:r>
      <w:proofErr w:type="gramEnd"/>
      <w:r w:rsidRPr="00E12C87">
        <w:rPr>
          <w:rFonts w:ascii="Tahoma" w:eastAsia="Times New Roman" w:hAnsi="Tahoma" w:cs="Tahoma"/>
          <w:sz w:val="20"/>
          <w:szCs w:val="20"/>
          <w:lang w:eastAsia="en-GB"/>
        </w:rPr>
        <w:t xml:space="preserve"> note below) </w:t>
      </w:r>
    </w:p>
    <w:p w:rsidR="00E12C87" w:rsidRPr="00E12C87" w:rsidRDefault="00E12C87" w:rsidP="00E12C87">
      <w:pPr>
        <w:spacing w:after="0" w:line="360" w:lineRule="auto"/>
        <w:rPr>
          <w:rFonts w:ascii="Tahoma" w:eastAsia="Times New Roman" w:hAnsi="Tahoma" w:cs="Tahoma"/>
          <w:sz w:val="20"/>
          <w:szCs w:val="20"/>
          <w:lang w:eastAsia="en-GB"/>
        </w:rPr>
      </w:pPr>
    </w:p>
    <w:p w:rsidR="00E12C87" w:rsidRPr="00E12C87" w:rsidRDefault="00E12C87" w:rsidP="00E12C87">
      <w:pPr>
        <w:spacing w:after="0" w:line="360" w:lineRule="auto"/>
        <w:rPr>
          <w:rFonts w:ascii="Tahoma" w:eastAsia="Times New Roman" w:hAnsi="Tahoma" w:cs="Tahoma"/>
          <w:sz w:val="20"/>
          <w:szCs w:val="20"/>
          <w:lang w:eastAsia="en-GB"/>
        </w:rPr>
      </w:pPr>
      <w:r w:rsidRPr="00E12C87">
        <w:rPr>
          <w:rFonts w:ascii="Tahoma" w:eastAsia="Times New Roman" w:hAnsi="Tahoma" w:cs="Tahoma"/>
          <w:sz w:val="20"/>
          <w:szCs w:val="20"/>
          <w:lang w:eastAsia="en-GB"/>
        </w:rPr>
        <w:t>Membership fees and donations contributed a total of £1,305 (2016 - £1,383).</w:t>
      </w:r>
      <w:r w:rsidR="00C039C7">
        <w:rPr>
          <w:rFonts w:ascii="Tahoma" w:eastAsia="Times New Roman" w:hAnsi="Tahoma" w:cs="Tahoma"/>
          <w:sz w:val="20"/>
          <w:szCs w:val="20"/>
          <w:lang w:eastAsia="en-GB"/>
        </w:rPr>
        <w:t xml:space="preserve"> Other donations, gift aid and bank compensation added a further £393 to receipts, excluding </w:t>
      </w:r>
      <w:r w:rsidR="00E905DE">
        <w:rPr>
          <w:rFonts w:ascii="Tahoma" w:eastAsia="Times New Roman" w:hAnsi="Tahoma" w:cs="Tahoma"/>
          <w:sz w:val="20"/>
          <w:szCs w:val="20"/>
          <w:lang w:eastAsia="en-GB"/>
        </w:rPr>
        <w:t>f</w:t>
      </w:r>
      <w:r w:rsidR="00C039C7">
        <w:rPr>
          <w:rFonts w:ascii="Tahoma" w:eastAsia="Times New Roman" w:hAnsi="Tahoma" w:cs="Tahoma"/>
          <w:sz w:val="20"/>
          <w:szCs w:val="20"/>
          <w:lang w:eastAsia="en-GB"/>
        </w:rPr>
        <w:t>un day</w:t>
      </w:r>
      <w:bookmarkStart w:id="0" w:name="_GoBack"/>
      <w:bookmarkEnd w:id="0"/>
      <w:r w:rsidR="00C039C7">
        <w:rPr>
          <w:rFonts w:ascii="Tahoma" w:eastAsia="Times New Roman" w:hAnsi="Tahoma" w:cs="Tahoma"/>
          <w:sz w:val="20"/>
          <w:szCs w:val="20"/>
          <w:lang w:eastAsia="en-GB"/>
        </w:rPr>
        <w:t xml:space="preserve"> receipts.</w:t>
      </w:r>
    </w:p>
    <w:p w:rsidR="00E12C87" w:rsidRPr="00E12C87" w:rsidRDefault="00E12C87" w:rsidP="00E12C87">
      <w:pPr>
        <w:spacing w:after="0" w:line="360" w:lineRule="auto"/>
        <w:rPr>
          <w:rFonts w:ascii="Tahoma" w:eastAsia="Times New Roman" w:hAnsi="Tahoma" w:cs="Tahoma"/>
          <w:sz w:val="20"/>
          <w:szCs w:val="20"/>
          <w:lang w:eastAsia="en-GB"/>
        </w:rPr>
      </w:pPr>
    </w:p>
    <w:p w:rsidR="00E12C87" w:rsidRPr="00E12C87" w:rsidRDefault="00E12C87" w:rsidP="00E12C87">
      <w:pPr>
        <w:spacing w:after="0" w:line="360" w:lineRule="auto"/>
        <w:rPr>
          <w:rFonts w:ascii="Tahoma" w:eastAsia="Times New Roman" w:hAnsi="Tahoma" w:cs="Tahoma"/>
          <w:sz w:val="20"/>
          <w:szCs w:val="20"/>
          <w:lang w:eastAsia="en-GB"/>
        </w:rPr>
      </w:pPr>
      <w:r w:rsidRPr="00E12C87">
        <w:rPr>
          <w:rFonts w:ascii="Tahoma" w:eastAsia="Times New Roman" w:hAnsi="Tahoma" w:cs="Tahoma"/>
          <w:sz w:val="20"/>
          <w:szCs w:val="20"/>
          <w:lang w:eastAsia="en-GB"/>
        </w:rPr>
        <w:t>The annual Fun Day in September was very well supported in fine weather and made a surplus of £1,260 (2016 - £1,321). While receipts on the day were higher, the cost of entertainment provided on the day was similarly increased to provide a better event. We are grateful to local businesses and individuals who</w:t>
      </w:r>
      <w:r w:rsidRPr="00E12C87">
        <w:rPr>
          <w:rFonts w:ascii="Tahoma" w:eastAsia="Times New Roman" w:hAnsi="Tahoma" w:cs="Tahoma"/>
          <w:lang w:eastAsia="en-GB"/>
        </w:rPr>
        <w:t xml:space="preserve"> </w:t>
      </w:r>
      <w:r w:rsidRPr="00E12C87">
        <w:rPr>
          <w:rFonts w:ascii="Tahoma" w:eastAsia="Times New Roman" w:hAnsi="Tahoma" w:cs="Tahoma"/>
          <w:sz w:val="20"/>
          <w:szCs w:val="20"/>
          <w:lang w:eastAsia="en-GB"/>
        </w:rPr>
        <w:t>supported this event by</w:t>
      </w:r>
      <w:r w:rsidRPr="00E12C87">
        <w:rPr>
          <w:rFonts w:ascii="Tahoma" w:eastAsia="Times New Roman" w:hAnsi="Tahoma" w:cs="Tahoma"/>
          <w:lang w:eastAsia="en-GB"/>
        </w:rPr>
        <w:t xml:space="preserve"> </w:t>
      </w:r>
      <w:r w:rsidRPr="00E12C87">
        <w:rPr>
          <w:rFonts w:ascii="Tahoma" w:eastAsia="Times New Roman" w:hAnsi="Tahoma" w:cs="Tahoma"/>
          <w:sz w:val="20"/>
          <w:szCs w:val="20"/>
          <w:lang w:eastAsia="en-GB"/>
        </w:rPr>
        <w:t xml:space="preserve">contributing prizes for the duck race and to Transco who assisted with the provision of a mobile toilet for the day. </w:t>
      </w:r>
    </w:p>
    <w:p w:rsidR="00E12C87" w:rsidRPr="00E12C87" w:rsidRDefault="00E12C87" w:rsidP="00E12C87">
      <w:pPr>
        <w:spacing w:after="0" w:line="360" w:lineRule="auto"/>
        <w:rPr>
          <w:rFonts w:ascii="Tahoma" w:eastAsia="Times New Roman" w:hAnsi="Tahoma" w:cs="Tahoma"/>
          <w:sz w:val="20"/>
          <w:szCs w:val="20"/>
          <w:lang w:eastAsia="en-GB"/>
        </w:rPr>
      </w:pPr>
    </w:p>
    <w:p w:rsidR="00E12C87" w:rsidRPr="00E12C87" w:rsidRDefault="00E12C87" w:rsidP="00E12C87">
      <w:pPr>
        <w:spacing w:after="0" w:line="360" w:lineRule="auto"/>
        <w:rPr>
          <w:rFonts w:ascii="Tahoma" w:eastAsia="Times New Roman" w:hAnsi="Tahoma" w:cs="Tahoma"/>
          <w:sz w:val="20"/>
          <w:szCs w:val="20"/>
          <w:lang w:eastAsia="en-GB"/>
        </w:rPr>
      </w:pPr>
      <w:r w:rsidRPr="00E12C87">
        <w:rPr>
          <w:rFonts w:ascii="Tahoma" w:eastAsia="Times New Roman" w:hAnsi="Tahoma" w:cs="Tahoma"/>
          <w:sz w:val="20"/>
          <w:szCs w:val="20"/>
          <w:lang w:eastAsia="en-GB"/>
        </w:rPr>
        <w:t>The Designated fund, which was set up last year, has reserves of £2,000. It was agreed at the 2017 AGM that this could be reduced from the previous figure of £3,000 which still leaves security for any losses on the fun day in the event of cancellation, poor weather etc. There is a consequential increase in the unrestricted general fund which is referred to above.</w:t>
      </w:r>
    </w:p>
    <w:p w:rsidR="00E12C87" w:rsidRPr="00E12C87" w:rsidRDefault="00E12C87" w:rsidP="00E12C87">
      <w:pPr>
        <w:spacing w:after="0" w:line="360" w:lineRule="auto"/>
        <w:rPr>
          <w:rFonts w:ascii="Tahoma" w:eastAsia="Times New Roman" w:hAnsi="Tahoma" w:cs="Tahoma"/>
          <w:sz w:val="20"/>
          <w:szCs w:val="20"/>
          <w:lang w:eastAsia="en-GB"/>
        </w:rPr>
      </w:pPr>
    </w:p>
    <w:p w:rsidR="00E12C87" w:rsidRPr="00E12C87" w:rsidRDefault="00E12C87" w:rsidP="00E12C87">
      <w:pPr>
        <w:spacing w:after="0" w:line="360" w:lineRule="auto"/>
        <w:rPr>
          <w:rFonts w:ascii="Tahoma" w:eastAsia="Times New Roman" w:hAnsi="Tahoma" w:cs="Tahoma"/>
          <w:sz w:val="20"/>
          <w:szCs w:val="20"/>
          <w:lang w:eastAsia="en-GB"/>
        </w:rPr>
      </w:pPr>
      <w:r w:rsidRPr="00E12C87">
        <w:rPr>
          <w:rFonts w:ascii="Tahoma" w:eastAsia="Times New Roman" w:hAnsi="Tahoma" w:cs="Tahoma"/>
          <w:sz w:val="20"/>
          <w:szCs w:val="20"/>
          <w:lang w:eastAsia="en-GB"/>
        </w:rPr>
        <w:t xml:space="preserve">As regards the restricted funds, details can be found in Note 7 to the Accounts. The Green Dog Walkers fund is largely unchanged. </w:t>
      </w:r>
    </w:p>
    <w:p w:rsidR="00E12C87" w:rsidRPr="00E12C87" w:rsidRDefault="00E12C87" w:rsidP="00E12C87">
      <w:pPr>
        <w:spacing w:after="0" w:line="360" w:lineRule="auto"/>
        <w:rPr>
          <w:rFonts w:ascii="Tahoma" w:eastAsia="Times New Roman" w:hAnsi="Tahoma" w:cs="Tahoma"/>
          <w:sz w:val="20"/>
          <w:szCs w:val="20"/>
          <w:lang w:eastAsia="en-GB"/>
        </w:rPr>
      </w:pPr>
    </w:p>
    <w:p w:rsidR="00E12C87" w:rsidRPr="00E12C87" w:rsidRDefault="00E12C87" w:rsidP="00E12C87">
      <w:pPr>
        <w:spacing w:after="0" w:line="360" w:lineRule="auto"/>
        <w:rPr>
          <w:rFonts w:ascii="Tahoma" w:eastAsia="Times New Roman" w:hAnsi="Tahoma" w:cs="Tahoma"/>
          <w:sz w:val="20"/>
          <w:szCs w:val="20"/>
          <w:lang w:eastAsia="en-GB"/>
        </w:rPr>
      </w:pPr>
    </w:p>
    <w:p w:rsidR="00E12C87" w:rsidRPr="00E12C87" w:rsidRDefault="00E12C87" w:rsidP="00E12C87">
      <w:pPr>
        <w:spacing w:after="0" w:line="360" w:lineRule="auto"/>
        <w:rPr>
          <w:rFonts w:ascii="Tahoma" w:eastAsia="Times New Roman" w:hAnsi="Tahoma" w:cs="Tahoma"/>
          <w:lang w:eastAsia="en-GB"/>
        </w:rPr>
      </w:pPr>
    </w:p>
    <w:p w:rsidR="00E12C87" w:rsidRPr="00E12C87" w:rsidRDefault="00E12C87" w:rsidP="00E12C87">
      <w:pPr>
        <w:spacing w:after="0" w:line="360" w:lineRule="auto"/>
        <w:rPr>
          <w:rFonts w:ascii="Tahoma" w:eastAsia="Times New Roman" w:hAnsi="Tahoma" w:cs="Tahoma"/>
          <w:lang w:eastAsia="en-GB"/>
        </w:rPr>
      </w:pPr>
    </w:p>
    <w:p w:rsidR="00E12C87" w:rsidRPr="00E12C87" w:rsidRDefault="00E12C87" w:rsidP="00E12C87">
      <w:pPr>
        <w:spacing w:after="0" w:line="360" w:lineRule="auto"/>
        <w:rPr>
          <w:rFonts w:ascii="Tahoma" w:eastAsia="Times New Roman" w:hAnsi="Tahoma" w:cs="Tahoma"/>
          <w:sz w:val="20"/>
          <w:szCs w:val="20"/>
          <w:lang w:eastAsia="en-GB"/>
        </w:rPr>
      </w:pPr>
      <w:r w:rsidRPr="00E12C87">
        <w:rPr>
          <w:rFonts w:ascii="Tahoma" w:eastAsia="Times New Roman" w:hAnsi="Tahoma" w:cs="Tahoma"/>
          <w:sz w:val="20"/>
          <w:szCs w:val="20"/>
          <w:lang w:eastAsia="en-GB"/>
        </w:rPr>
        <w:t>Approved by the trustees on 16 January 2018 and signed on their behalf by:</w:t>
      </w:r>
    </w:p>
    <w:p w:rsidR="00E12C87" w:rsidRPr="00E12C87" w:rsidRDefault="00E12C87" w:rsidP="00E12C87">
      <w:pPr>
        <w:spacing w:after="0" w:line="360" w:lineRule="auto"/>
        <w:rPr>
          <w:rFonts w:ascii="Tahoma" w:eastAsia="Times New Roman" w:hAnsi="Tahoma" w:cs="Tahoma"/>
          <w:sz w:val="20"/>
          <w:szCs w:val="20"/>
          <w:lang w:eastAsia="en-GB"/>
        </w:rPr>
      </w:pPr>
    </w:p>
    <w:p w:rsidR="00E12C87" w:rsidRPr="00E12C87" w:rsidRDefault="00605DCE" w:rsidP="00E12C87">
      <w:pPr>
        <w:spacing w:after="0" w:line="360" w:lineRule="auto"/>
        <w:rPr>
          <w:rFonts w:ascii="Tahoma" w:eastAsia="Times New Roman" w:hAnsi="Tahoma" w:cs="Tahoma"/>
          <w:sz w:val="20"/>
          <w:szCs w:val="20"/>
          <w:lang w:eastAsia="en-GB"/>
        </w:rPr>
      </w:pPr>
      <w:r>
        <w:rPr>
          <w:noProof/>
          <w:lang w:eastAsia="en-GB"/>
        </w:rPr>
        <w:drawing>
          <wp:inline distT="0" distB="0" distL="0" distR="0" wp14:anchorId="5DD7FE98" wp14:editId="6B9512FE">
            <wp:extent cx="3473961" cy="56934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70899" cy="568842"/>
                    </a:xfrm>
                    <a:prstGeom prst="rect">
                      <a:avLst/>
                    </a:prstGeom>
                  </pic:spPr>
                </pic:pic>
              </a:graphicData>
            </a:graphic>
          </wp:inline>
        </w:drawing>
      </w:r>
    </w:p>
    <w:p w:rsidR="00E12C87" w:rsidRPr="00E12C87" w:rsidRDefault="00E12C87" w:rsidP="00E12C87">
      <w:pPr>
        <w:spacing w:after="0" w:line="360" w:lineRule="auto"/>
        <w:rPr>
          <w:rFonts w:ascii="Tahoma" w:eastAsia="Times New Roman" w:hAnsi="Tahoma" w:cs="Tahoma"/>
          <w:sz w:val="20"/>
          <w:szCs w:val="20"/>
          <w:lang w:eastAsia="en-GB"/>
        </w:rPr>
      </w:pPr>
      <w:r w:rsidRPr="00E12C87">
        <w:rPr>
          <w:rFonts w:ascii="Tahoma" w:eastAsia="Times New Roman" w:hAnsi="Tahoma" w:cs="Tahoma"/>
          <w:sz w:val="20"/>
          <w:szCs w:val="20"/>
          <w:lang w:eastAsia="en-GB"/>
        </w:rPr>
        <w:t>Ian Burnside, Treasurer</w:t>
      </w:r>
    </w:p>
    <w:p w:rsidR="00E12C87" w:rsidRPr="00E12C87" w:rsidRDefault="00E12C87" w:rsidP="00E12C87">
      <w:pPr>
        <w:spacing w:after="0" w:line="360" w:lineRule="auto"/>
        <w:rPr>
          <w:rFonts w:ascii="Tahoma" w:eastAsia="Times New Roman" w:hAnsi="Tahoma" w:cs="Tahoma"/>
          <w:lang w:eastAsia="en-GB"/>
        </w:rPr>
      </w:pPr>
    </w:p>
    <w:p w:rsidR="00E12C87" w:rsidRPr="00E12C87" w:rsidRDefault="00E12C87" w:rsidP="00E12C87">
      <w:pPr>
        <w:spacing w:after="0" w:line="360" w:lineRule="auto"/>
        <w:rPr>
          <w:rFonts w:ascii="Tahoma" w:eastAsia="Times New Roman" w:hAnsi="Tahoma" w:cs="Tahoma"/>
          <w:lang w:eastAsia="en-GB"/>
        </w:rPr>
      </w:pPr>
    </w:p>
    <w:p w:rsidR="00E12C87" w:rsidRPr="00E12C87" w:rsidRDefault="00E12C87" w:rsidP="00E12C87">
      <w:pPr>
        <w:spacing w:after="0" w:line="360" w:lineRule="auto"/>
        <w:rPr>
          <w:rFonts w:ascii="Tahoma" w:eastAsia="Times New Roman" w:hAnsi="Tahoma" w:cs="Tahoma"/>
          <w:lang w:eastAsia="en-GB"/>
        </w:rPr>
      </w:pPr>
    </w:p>
    <w:p w:rsidR="00E12C87" w:rsidRPr="00E12C87" w:rsidRDefault="00E12C87" w:rsidP="00E12C87">
      <w:pPr>
        <w:spacing w:after="0" w:line="360" w:lineRule="auto"/>
        <w:rPr>
          <w:rFonts w:ascii="Tahoma" w:eastAsia="Times New Roman" w:hAnsi="Tahoma" w:cs="Tahoma"/>
          <w:lang w:eastAsia="en-GB"/>
        </w:rPr>
      </w:pPr>
    </w:p>
    <w:p w:rsidR="00E12C87" w:rsidRPr="00E12C87" w:rsidRDefault="00E12C87" w:rsidP="00E12C87">
      <w:pPr>
        <w:spacing w:after="0" w:line="360" w:lineRule="auto"/>
        <w:rPr>
          <w:rFonts w:ascii="Tahoma" w:eastAsia="Times New Roman" w:hAnsi="Tahoma" w:cs="Tahoma"/>
          <w:lang w:eastAsia="en-GB"/>
        </w:rPr>
      </w:pPr>
    </w:p>
    <w:p w:rsidR="00E12C87" w:rsidRPr="00E12C87" w:rsidRDefault="00E12C87" w:rsidP="00E12C87">
      <w:pPr>
        <w:spacing w:after="0" w:line="360" w:lineRule="auto"/>
        <w:rPr>
          <w:rFonts w:ascii="Tahoma" w:eastAsia="Times New Roman" w:hAnsi="Tahoma" w:cs="Tahoma"/>
          <w:lang w:eastAsia="en-GB"/>
        </w:rPr>
      </w:pPr>
    </w:p>
    <w:p w:rsidR="00E12C87" w:rsidRPr="00E12C87" w:rsidRDefault="00E12C87" w:rsidP="00E12C87">
      <w:pPr>
        <w:spacing w:after="0" w:line="360" w:lineRule="auto"/>
        <w:rPr>
          <w:rFonts w:ascii="Tahoma" w:eastAsia="Times New Roman" w:hAnsi="Tahoma" w:cs="Tahoma"/>
          <w:lang w:eastAsia="en-GB"/>
        </w:rPr>
      </w:pPr>
    </w:p>
    <w:p w:rsidR="00E12C87" w:rsidRPr="00E12C87" w:rsidRDefault="00E12C87" w:rsidP="00E12C87">
      <w:pPr>
        <w:spacing w:after="0" w:line="360" w:lineRule="auto"/>
        <w:rPr>
          <w:rFonts w:ascii="Tahoma" w:eastAsia="Times New Roman" w:hAnsi="Tahoma" w:cs="Tahoma"/>
          <w:lang w:eastAsia="en-GB"/>
        </w:rPr>
      </w:pPr>
    </w:p>
    <w:p w:rsidR="00E12C87" w:rsidRPr="00E12C87" w:rsidRDefault="00E12C87" w:rsidP="00E12C87">
      <w:pPr>
        <w:spacing w:after="0" w:line="360" w:lineRule="auto"/>
        <w:rPr>
          <w:rFonts w:ascii="Tahoma" w:eastAsia="Times New Roman" w:hAnsi="Tahoma" w:cs="Tahoma"/>
          <w:lang w:eastAsia="en-GB"/>
        </w:rPr>
      </w:pPr>
    </w:p>
    <w:p w:rsidR="00E12C87" w:rsidRPr="00E12C87" w:rsidRDefault="00E12C87" w:rsidP="00E12C87">
      <w:pPr>
        <w:autoSpaceDE w:val="0"/>
        <w:autoSpaceDN w:val="0"/>
        <w:adjustRightInd w:val="0"/>
        <w:spacing w:after="0" w:line="240" w:lineRule="auto"/>
        <w:rPr>
          <w:rFonts w:ascii="Tahoma" w:eastAsia="Times New Roman" w:hAnsi="Tahoma" w:cs="Tahoma"/>
          <w:b/>
          <w:bCs/>
          <w:color w:val="000000"/>
          <w:highlight w:val="lightGray"/>
          <w:u w:val="single"/>
          <w:lang w:eastAsia="en-GB"/>
        </w:rPr>
      </w:pPr>
    </w:p>
    <w:p w:rsidR="00E12C87" w:rsidRPr="00E12C87" w:rsidRDefault="00E12C87" w:rsidP="00E12C87">
      <w:pPr>
        <w:autoSpaceDE w:val="0"/>
        <w:autoSpaceDN w:val="0"/>
        <w:adjustRightInd w:val="0"/>
        <w:spacing w:after="0" w:line="240" w:lineRule="auto"/>
        <w:rPr>
          <w:rFonts w:ascii="Tahoma" w:eastAsia="Times New Roman" w:hAnsi="Tahoma" w:cs="Tahoma"/>
          <w:b/>
          <w:bCs/>
          <w:color w:val="000000"/>
          <w:highlight w:val="lightGray"/>
          <w:u w:val="single"/>
          <w:lang w:eastAsia="en-GB"/>
        </w:rPr>
      </w:pPr>
    </w:p>
    <w:p w:rsidR="00E12C87" w:rsidRPr="00E12C87" w:rsidRDefault="00E12C87" w:rsidP="00E12C87">
      <w:pPr>
        <w:autoSpaceDE w:val="0"/>
        <w:autoSpaceDN w:val="0"/>
        <w:adjustRightInd w:val="0"/>
        <w:spacing w:after="0" w:line="240" w:lineRule="auto"/>
        <w:rPr>
          <w:rFonts w:ascii="Tahoma" w:eastAsia="Times New Roman" w:hAnsi="Tahoma" w:cs="Tahoma"/>
          <w:b/>
          <w:bCs/>
          <w:color w:val="000000"/>
          <w:highlight w:val="lightGray"/>
          <w:u w:val="single"/>
          <w:lang w:eastAsia="en-GB"/>
        </w:rPr>
      </w:pPr>
    </w:p>
    <w:p w:rsidR="00E12C87" w:rsidRPr="00E12C87" w:rsidRDefault="00E12C87" w:rsidP="00E12C87">
      <w:pPr>
        <w:autoSpaceDE w:val="0"/>
        <w:autoSpaceDN w:val="0"/>
        <w:adjustRightInd w:val="0"/>
        <w:spacing w:after="0" w:line="240" w:lineRule="auto"/>
        <w:rPr>
          <w:rFonts w:ascii="Tahoma" w:eastAsia="Times New Roman" w:hAnsi="Tahoma" w:cs="Tahoma"/>
          <w:b/>
          <w:bCs/>
          <w:color w:val="000000"/>
          <w:u w:val="single"/>
          <w:lang w:eastAsia="en-GB"/>
        </w:rPr>
      </w:pPr>
      <w:r w:rsidRPr="00E12C87">
        <w:rPr>
          <w:rFonts w:ascii="Tahoma" w:eastAsia="Times New Roman" w:hAnsi="Tahoma" w:cs="Tahoma"/>
          <w:b/>
          <w:bCs/>
          <w:color w:val="000000"/>
          <w:u w:val="single"/>
          <w:lang w:eastAsia="en-GB"/>
        </w:rPr>
        <w:t xml:space="preserve">Independent Examiner’s Report to the Friends of </w:t>
      </w:r>
      <w:proofErr w:type="spellStart"/>
      <w:r w:rsidRPr="00E12C87">
        <w:rPr>
          <w:rFonts w:ascii="Tahoma" w:eastAsia="Times New Roman" w:hAnsi="Tahoma" w:cs="Tahoma"/>
          <w:b/>
          <w:bCs/>
          <w:color w:val="000000"/>
          <w:u w:val="single"/>
          <w:lang w:eastAsia="en-GB"/>
        </w:rPr>
        <w:t>Braidburn</w:t>
      </w:r>
      <w:proofErr w:type="spellEnd"/>
      <w:r w:rsidRPr="00E12C87">
        <w:rPr>
          <w:rFonts w:ascii="Tahoma" w:eastAsia="Times New Roman" w:hAnsi="Tahoma" w:cs="Tahoma"/>
          <w:b/>
          <w:bCs/>
          <w:color w:val="000000"/>
          <w:u w:val="single"/>
          <w:lang w:eastAsia="en-GB"/>
        </w:rPr>
        <w:t xml:space="preserve"> Valley Park</w:t>
      </w:r>
    </w:p>
    <w:p w:rsidR="00E12C87" w:rsidRPr="00E12C87" w:rsidRDefault="00E12C87" w:rsidP="00E12C87">
      <w:pPr>
        <w:autoSpaceDE w:val="0"/>
        <w:autoSpaceDN w:val="0"/>
        <w:adjustRightInd w:val="0"/>
        <w:spacing w:after="0"/>
        <w:rPr>
          <w:rFonts w:ascii="Tahoma" w:eastAsia="Times New Roman" w:hAnsi="Tahoma" w:cs="Tahoma"/>
          <w:color w:val="000000"/>
          <w:sz w:val="20"/>
          <w:szCs w:val="24"/>
          <w:lang w:eastAsia="en-GB"/>
        </w:rPr>
      </w:pPr>
    </w:p>
    <w:p w:rsidR="00E12C87" w:rsidRPr="00E12C87" w:rsidRDefault="00E12C87" w:rsidP="00E12C87">
      <w:pPr>
        <w:autoSpaceDE w:val="0"/>
        <w:autoSpaceDN w:val="0"/>
        <w:adjustRightInd w:val="0"/>
        <w:spacing w:after="0"/>
        <w:rPr>
          <w:rFonts w:ascii="Tahoma" w:eastAsia="Times New Roman" w:hAnsi="Tahoma" w:cs="Tahoma"/>
          <w:color w:val="000000"/>
          <w:sz w:val="20"/>
          <w:szCs w:val="24"/>
          <w:lang w:eastAsia="en-GB"/>
        </w:rPr>
      </w:pPr>
      <w:r w:rsidRPr="00E12C87">
        <w:rPr>
          <w:rFonts w:ascii="Tahoma" w:eastAsia="Times New Roman" w:hAnsi="Tahoma" w:cs="Tahoma"/>
          <w:color w:val="000000"/>
          <w:sz w:val="20"/>
          <w:szCs w:val="24"/>
          <w:lang w:eastAsia="en-GB"/>
        </w:rPr>
        <w:t xml:space="preserve">I report on the accounts of the charity for the year ended 31 October 2017 which are set out on pages </w:t>
      </w:r>
      <w:r w:rsidR="00734927">
        <w:rPr>
          <w:rFonts w:ascii="Tahoma" w:eastAsia="Times New Roman" w:hAnsi="Tahoma" w:cs="Tahoma"/>
          <w:color w:val="000000"/>
          <w:sz w:val="20"/>
          <w:szCs w:val="24"/>
          <w:lang w:eastAsia="en-GB"/>
        </w:rPr>
        <w:t>8-10</w:t>
      </w:r>
    </w:p>
    <w:p w:rsidR="00E12C87" w:rsidRPr="00E12C87" w:rsidRDefault="00E12C87" w:rsidP="00E12C87">
      <w:pPr>
        <w:autoSpaceDE w:val="0"/>
        <w:autoSpaceDN w:val="0"/>
        <w:adjustRightInd w:val="0"/>
        <w:spacing w:after="0"/>
        <w:rPr>
          <w:rFonts w:ascii="Tahoma" w:eastAsia="Times New Roman" w:hAnsi="Tahoma" w:cs="Tahoma"/>
          <w:color w:val="000000"/>
          <w:sz w:val="24"/>
          <w:szCs w:val="24"/>
          <w:lang w:eastAsia="en-GB"/>
        </w:rPr>
      </w:pPr>
    </w:p>
    <w:p w:rsidR="00E12C87" w:rsidRPr="00E12C87" w:rsidRDefault="00E12C87" w:rsidP="00E12C87">
      <w:pPr>
        <w:autoSpaceDE w:val="0"/>
        <w:autoSpaceDN w:val="0"/>
        <w:adjustRightInd w:val="0"/>
        <w:spacing w:after="0"/>
        <w:rPr>
          <w:rFonts w:ascii="Tahoma" w:eastAsia="Times New Roman" w:hAnsi="Tahoma" w:cs="Tahoma"/>
          <w:b/>
          <w:bCs/>
          <w:color w:val="000000"/>
          <w:lang w:eastAsia="en-GB"/>
        </w:rPr>
      </w:pPr>
      <w:r w:rsidRPr="00E12C87">
        <w:rPr>
          <w:rFonts w:ascii="Tahoma" w:eastAsia="Times New Roman" w:hAnsi="Tahoma" w:cs="Tahoma"/>
          <w:b/>
          <w:bCs/>
          <w:color w:val="000000"/>
          <w:lang w:eastAsia="en-GB"/>
        </w:rPr>
        <w:t>Respective responsibilities of trustees and examiner</w:t>
      </w:r>
    </w:p>
    <w:p w:rsidR="00E12C87" w:rsidRPr="00E12C87" w:rsidRDefault="00E12C87" w:rsidP="00E12C87">
      <w:pPr>
        <w:spacing w:after="0"/>
        <w:rPr>
          <w:rFonts w:ascii="Tahoma" w:eastAsia="Times New Roman" w:hAnsi="Tahoma" w:cs="Tahoma"/>
          <w:sz w:val="20"/>
          <w:szCs w:val="20"/>
          <w:lang w:eastAsia="en-GB"/>
        </w:rPr>
      </w:pPr>
      <w:r w:rsidRPr="00E12C87">
        <w:rPr>
          <w:rFonts w:ascii="Tahoma" w:eastAsia="Times New Roman" w:hAnsi="Tahoma" w:cs="Tahoma"/>
          <w:sz w:val="20"/>
          <w:szCs w:val="20"/>
          <w:lang w:eastAsia="en-GB"/>
        </w:rPr>
        <w:t>The charity’s trustees are responsible for the preparation of the accounts in accordance with the terms of the Charities and Trustee Investment (Scotland) Act 2005 and the Charities Accounts (Scotland) Regulations 2006. The charity trustees consider that the audit requirement of Regulation 10(1) (d) of the 2006 Accounts Regulations does not apply. It is my responsibility to examine the accounts as required under section 44(1) (c) of the Act and to state whether particular matters have come to my attention.</w:t>
      </w:r>
    </w:p>
    <w:p w:rsidR="00E12C87" w:rsidRPr="00E12C87" w:rsidRDefault="00E12C87" w:rsidP="00E12C87">
      <w:pPr>
        <w:spacing w:after="0" w:line="240" w:lineRule="auto"/>
        <w:rPr>
          <w:rFonts w:ascii="Tahoma" w:eastAsia="Times New Roman" w:hAnsi="Tahoma" w:cs="Tahoma"/>
          <w:color w:val="000000"/>
          <w:sz w:val="20"/>
          <w:szCs w:val="24"/>
          <w:lang w:eastAsia="en-GB"/>
        </w:rPr>
      </w:pPr>
    </w:p>
    <w:p w:rsidR="00E12C87" w:rsidRPr="00E12C87" w:rsidRDefault="00E12C87" w:rsidP="00E12C87">
      <w:pPr>
        <w:autoSpaceDE w:val="0"/>
        <w:autoSpaceDN w:val="0"/>
        <w:adjustRightInd w:val="0"/>
        <w:spacing w:after="0"/>
        <w:rPr>
          <w:rFonts w:ascii="Tahoma" w:eastAsia="Times New Roman" w:hAnsi="Tahoma" w:cs="Tahoma"/>
          <w:b/>
          <w:bCs/>
          <w:color w:val="000000"/>
          <w:lang w:eastAsia="en-GB"/>
        </w:rPr>
      </w:pPr>
      <w:r w:rsidRPr="00E12C87">
        <w:rPr>
          <w:rFonts w:ascii="Tahoma" w:eastAsia="Times New Roman" w:hAnsi="Tahoma" w:cs="Tahoma"/>
          <w:b/>
          <w:bCs/>
          <w:color w:val="000000"/>
          <w:lang w:eastAsia="en-GB"/>
        </w:rPr>
        <w:t>Basis of independent examiner’s statement</w:t>
      </w:r>
    </w:p>
    <w:p w:rsidR="00E12C87" w:rsidRPr="00E12C87" w:rsidRDefault="00E12C87" w:rsidP="00E12C87">
      <w:pPr>
        <w:autoSpaceDE w:val="0"/>
        <w:autoSpaceDN w:val="0"/>
        <w:adjustRightInd w:val="0"/>
        <w:spacing w:after="0"/>
        <w:rPr>
          <w:rFonts w:ascii="Tahoma" w:eastAsia="Times New Roman" w:hAnsi="Tahoma" w:cs="Tahoma"/>
          <w:color w:val="000000"/>
          <w:sz w:val="20"/>
          <w:szCs w:val="24"/>
          <w:lang w:eastAsia="en-GB"/>
        </w:rPr>
      </w:pPr>
      <w:r w:rsidRPr="00E12C87">
        <w:rPr>
          <w:rFonts w:ascii="Tahoma" w:eastAsia="Times New Roman" w:hAnsi="Tahoma" w:cs="Tahoma"/>
          <w:color w:val="000000"/>
          <w:sz w:val="20"/>
          <w:szCs w:val="24"/>
          <w:lang w:eastAsia="en-GB"/>
        </w:rPr>
        <w:t>My examination is carried out in accordance with Regulation 11 of the 2006 Accounts Regulations.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w:t>
      </w:r>
    </w:p>
    <w:p w:rsidR="00E12C87" w:rsidRPr="00E12C87" w:rsidRDefault="00E12C87" w:rsidP="00E12C87">
      <w:pPr>
        <w:autoSpaceDE w:val="0"/>
        <w:autoSpaceDN w:val="0"/>
        <w:adjustRightInd w:val="0"/>
        <w:spacing w:after="0"/>
        <w:rPr>
          <w:rFonts w:ascii="Tahoma" w:eastAsia="Times New Roman" w:hAnsi="Tahoma" w:cs="Tahoma"/>
          <w:color w:val="000000"/>
          <w:sz w:val="20"/>
          <w:szCs w:val="24"/>
          <w:lang w:eastAsia="en-GB"/>
        </w:rPr>
      </w:pPr>
    </w:p>
    <w:p w:rsidR="00E12C87" w:rsidRPr="00E12C87" w:rsidRDefault="00E12C87" w:rsidP="00E12C87">
      <w:pPr>
        <w:autoSpaceDE w:val="0"/>
        <w:autoSpaceDN w:val="0"/>
        <w:adjustRightInd w:val="0"/>
        <w:spacing w:after="0"/>
        <w:rPr>
          <w:rFonts w:ascii="Tahoma" w:eastAsia="Times New Roman" w:hAnsi="Tahoma" w:cs="Tahoma"/>
          <w:b/>
          <w:bCs/>
          <w:color w:val="000000"/>
          <w:lang w:eastAsia="en-GB"/>
        </w:rPr>
      </w:pPr>
      <w:r w:rsidRPr="00E12C87">
        <w:rPr>
          <w:rFonts w:ascii="Tahoma" w:eastAsia="Times New Roman" w:hAnsi="Tahoma" w:cs="Tahoma"/>
          <w:b/>
          <w:bCs/>
          <w:color w:val="000000"/>
          <w:lang w:eastAsia="en-GB"/>
        </w:rPr>
        <w:t>Independent examiner’s statement</w:t>
      </w:r>
    </w:p>
    <w:p w:rsidR="00E12C87" w:rsidRPr="00E12C87" w:rsidRDefault="00E12C87" w:rsidP="00E12C87">
      <w:pPr>
        <w:autoSpaceDE w:val="0"/>
        <w:autoSpaceDN w:val="0"/>
        <w:adjustRightInd w:val="0"/>
        <w:spacing w:after="0"/>
        <w:rPr>
          <w:rFonts w:ascii="Tahoma" w:eastAsia="Times New Roman" w:hAnsi="Tahoma" w:cs="Tahoma"/>
          <w:color w:val="000000"/>
          <w:sz w:val="20"/>
          <w:szCs w:val="24"/>
          <w:lang w:eastAsia="en-GB"/>
        </w:rPr>
      </w:pPr>
      <w:r w:rsidRPr="00E12C87">
        <w:rPr>
          <w:rFonts w:ascii="Tahoma" w:eastAsia="Times New Roman" w:hAnsi="Tahoma" w:cs="Tahoma"/>
          <w:color w:val="000000"/>
          <w:sz w:val="20"/>
          <w:szCs w:val="24"/>
          <w:lang w:eastAsia="en-GB"/>
        </w:rPr>
        <w:t>In the course of my examination, no matter has come to my attention</w:t>
      </w:r>
    </w:p>
    <w:p w:rsidR="00E12C87" w:rsidRPr="00E12C87" w:rsidRDefault="00E12C87" w:rsidP="00E12C87">
      <w:pPr>
        <w:autoSpaceDE w:val="0"/>
        <w:autoSpaceDN w:val="0"/>
        <w:adjustRightInd w:val="0"/>
        <w:spacing w:after="0"/>
        <w:rPr>
          <w:rFonts w:ascii="Tahoma" w:eastAsia="Times New Roman" w:hAnsi="Tahoma" w:cs="Tahoma"/>
          <w:color w:val="000000"/>
          <w:sz w:val="20"/>
          <w:szCs w:val="24"/>
          <w:lang w:eastAsia="en-GB"/>
        </w:rPr>
      </w:pPr>
    </w:p>
    <w:p w:rsidR="00E12C87" w:rsidRPr="00E12C87" w:rsidRDefault="00E12C87" w:rsidP="00E12C87">
      <w:pPr>
        <w:numPr>
          <w:ilvl w:val="0"/>
          <w:numId w:val="1"/>
        </w:numPr>
        <w:autoSpaceDE w:val="0"/>
        <w:autoSpaceDN w:val="0"/>
        <w:adjustRightInd w:val="0"/>
        <w:spacing w:after="0" w:line="360" w:lineRule="auto"/>
        <w:contextualSpacing/>
        <w:rPr>
          <w:rFonts w:ascii="Tahoma" w:eastAsia="Calibri" w:hAnsi="Tahoma" w:cs="Tahoma"/>
          <w:color w:val="000000"/>
          <w:sz w:val="20"/>
          <w:szCs w:val="20"/>
          <w:lang w:bidi="hi-IN"/>
        </w:rPr>
      </w:pPr>
      <w:r w:rsidRPr="00E12C87">
        <w:rPr>
          <w:rFonts w:ascii="Tahoma" w:eastAsia="Calibri" w:hAnsi="Tahoma" w:cs="Tahoma"/>
          <w:color w:val="000000"/>
          <w:sz w:val="20"/>
          <w:szCs w:val="20"/>
          <w:lang w:bidi="hi-IN"/>
        </w:rPr>
        <w:t>which gives me reasonable cause to believe that in any material respect the requirements:</w:t>
      </w:r>
    </w:p>
    <w:p w:rsidR="00E12C87" w:rsidRPr="00E12C87" w:rsidRDefault="00E12C87" w:rsidP="00E12C87">
      <w:pPr>
        <w:autoSpaceDE w:val="0"/>
        <w:autoSpaceDN w:val="0"/>
        <w:adjustRightInd w:val="0"/>
        <w:spacing w:after="0"/>
        <w:rPr>
          <w:rFonts w:ascii="Tahoma" w:eastAsia="Times New Roman" w:hAnsi="Tahoma" w:cs="Tahoma"/>
          <w:color w:val="000000"/>
          <w:sz w:val="20"/>
          <w:szCs w:val="24"/>
          <w:lang w:eastAsia="en-GB"/>
        </w:rPr>
      </w:pPr>
    </w:p>
    <w:p w:rsidR="00E12C87" w:rsidRPr="00E12C87" w:rsidRDefault="00E12C87" w:rsidP="00E12C87">
      <w:pPr>
        <w:numPr>
          <w:ilvl w:val="0"/>
          <w:numId w:val="2"/>
        </w:numPr>
        <w:autoSpaceDE w:val="0"/>
        <w:autoSpaceDN w:val="0"/>
        <w:adjustRightInd w:val="0"/>
        <w:spacing w:after="0" w:line="360" w:lineRule="auto"/>
        <w:ind w:left="993"/>
        <w:contextualSpacing/>
        <w:rPr>
          <w:rFonts w:ascii="Tahoma" w:eastAsia="Calibri" w:hAnsi="Tahoma" w:cs="Tahoma"/>
          <w:sz w:val="20"/>
          <w:szCs w:val="20"/>
          <w:lang w:bidi="hi-IN"/>
        </w:rPr>
      </w:pPr>
      <w:r w:rsidRPr="00E12C87">
        <w:rPr>
          <w:rFonts w:ascii="Tahoma" w:eastAsia="Calibri" w:hAnsi="Tahoma" w:cs="Tahoma"/>
          <w:sz w:val="20"/>
          <w:szCs w:val="20"/>
          <w:lang w:bidi="hi-IN"/>
        </w:rPr>
        <w:t>to keep accounting records in accordance with Section 44(1) (a) of the 2005 Act and Regulation 4 of the 2006 Accounts Regulations</w:t>
      </w:r>
    </w:p>
    <w:p w:rsidR="00E12C87" w:rsidRPr="00E12C87" w:rsidRDefault="00E12C87" w:rsidP="00E12C87">
      <w:pPr>
        <w:autoSpaceDE w:val="0"/>
        <w:autoSpaceDN w:val="0"/>
        <w:adjustRightInd w:val="0"/>
        <w:spacing w:after="0"/>
        <w:rPr>
          <w:rFonts w:ascii="Tahoma" w:eastAsia="Times New Roman" w:hAnsi="Tahoma" w:cs="Tahoma"/>
          <w:sz w:val="20"/>
          <w:szCs w:val="24"/>
          <w:lang w:eastAsia="en-GB"/>
        </w:rPr>
      </w:pPr>
    </w:p>
    <w:p w:rsidR="00E12C87" w:rsidRPr="00E12C87" w:rsidRDefault="00E12C87" w:rsidP="00E12C87">
      <w:pPr>
        <w:numPr>
          <w:ilvl w:val="0"/>
          <w:numId w:val="2"/>
        </w:numPr>
        <w:autoSpaceDE w:val="0"/>
        <w:autoSpaceDN w:val="0"/>
        <w:adjustRightInd w:val="0"/>
        <w:spacing w:after="0" w:line="360" w:lineRule="auto"/>
        <w:ind w:left="993"/>
        <w:contextualSpacing/>
        <w:rPr>
          <w:rFonts w:ascii="Tahoma" w:eastAsia="Calibri" w:hAnsi="Tahoma" w:cs="Tahoma"/>
          <w:color w:val="000000"/>
          <w:sz w:val="20"/>
          <w:szCs w:val="20"/>
          <w:lang w:bidi="hi-IN"/>
        </w:rPr>
      </w:pPr>
      <w:r w:rsidRPr="00E12C87">
        <w:rPr>
          <w:rFonts w:ascii="Tahoma" w:eastAsia="Calibri" w:hAnsi="Tahoma" w:cs="Tahoma"/>
          <w:sz w:val="20"/>
          <w:szCs w:val="20"/>
          <w:lang w:bidi="hi-IN"/>
        </w:rPr>
        <w:t xml:space="preserve">to prepare accounts which accord with the accounting records and comply with Regulation 8 of </w:t>
      </w:r>
      <w:r w:rsidRPr="00E12C87">
        <w:rPr>
          <w:rFonts w:ascii="Tahoma" w:eastAsia="Calibri" w:hAnsi="Tahoma" w:cs="Tahoma"/>
          <w:color w:val="000000"/>
          <w:sz w:val="20"/>
          <w:szCs w:val="20"/>
          <w:lang w:bidi="hi-IN"/>
        </w:rPr>
        <w:t>the 2006 Accounts Regulations have not been met, or</w:t>
      </w:r>
    </w:p>
    <w:p w:rsidR="00E12C87" w:rsidRPr="00E12C87" w:rsidRDefault="00E12C87" w:rsidP="00E12C87">
      <w:pPr>
        <w:autoSpaceDE w:val="0"/>
        <w:autoSpaceDN w:val="0"/>
        <w:adjustRightInd w:val="0"/>
        <w:spacing w:after="0"/>
        <w:ind w:left="993" w:hanging="283"/>
        <w:rPr>
          <w:rFonts w:ascii="Tahoma" w:eastAsia="Times New Roman" w:hAnsi="Tahoma" w:cs="Tahoma"/>
          <w:color w:val="000000"/>
          <w:sz w:val="20"/>
          <w:szCs w:val="24"/>
          <w:lang w:eastAsia="en-GB"/>
        </w:rPr>
      </w:pPr>
    </w:p>
    <w:p w:rsidR="00E12C87" w:rsidRPr="00E12C87" w:rsidRDefault="00E12C87" w:rsidP="00E12C87">
      <w:pPr>
        <w:autoSpaceDE w:val="0"/>
        <w:autoSpaceDN w:val="0"/>
        <w:adjustRightInd w:val="0"/>
        <w:spacing w:after="0"/>
        <w:ind w:left="993" w:hanging="567"/>
        <w:rPr>
          <w:rFonts w:ascii="Tahoma" w:eastAsia="Times New Roman" w:hAnsi="Tahoma" w:cs="Tahoma"/>
          <w:color w:val="000000"/>
          <w:sz w:val="20"/>
          <w:szCs w:val="24"/>
          <w:lang w:eastAsia="en-GB"/>
        </w:rPr>
      </w:pPr>
      <w:r w:rsidRPr="00E12C87">
        <w:rPr>
          <w:rFonts w:ascii="Tahoma" w:eastAsia="Times New Roman" w:hAnsi="Tahoma" w:cs="Tahoma"/>
          <w:color w:val="000000"/>
          <w:sz w:val="20"/>
          <w:szCs w:val="24"/>
          <w:lang w:eastAsia="en-GB"/>
        </w:rPr>
        <w:t xml:space="preserve">2. </w:t>
      </w:r>
      <w:r w:rsidRPr="00E12C87">
        <w:rPr>
          <w:rFonts w:ascii="Tahoma" w:eastAsia="Times New Roman" w:hAnsi="Tahoma" w:cs="Tahoma"/>
          <w:color w:val="000000"/>
          <w:sz w:val="20"/>
          <w:szCs w:val="24"/>
          <w:lang w:eastAsia="en-GB"/>
        </w:rPr>
        <w:tab/>
      </w:r>
      <w:proofErr w:type="gramStart"/>
      <w:r w:rsidRPr="00E12C87">
        <w:rPr>
          <w:rFonts w:ascii="Tahoma" w:eastAsia="Times New Roman" w:hAnsi="Tahoma" w:cs="Tahoma"/>
          <w:color w:val="000000"/>
          <w:sz w:val="20"/>
          <w:szCs w:val="24"/>
          <w:lang w:eastAsia="en-GB"/>
        </w:rPr>
        <w:t>to</w:t>
      </w:r>
      <w:proofErr w:type="gramEnd"/>
      <w:r w:rsidRPr="00E12C87">
        <w:rPr>
          <w:rFonts w:ascii="Tahoma" w:eastAsia="Times New Roman" w:hAnsi="Tahoma" w:cs="Tahoma"/>
          <w:color w:val="000000"/>
          <w:sz w:val="20"/>
          <w:szCs w:val="24"/>
          <w:lang w:eastAsia="en-GB"/>
        </w:rPr>
        <w:t xml:space="preserve"> which, in my opinion, attention should be drawn in order to enable a proper</w:t>
      </w:r>
    </w:p>
    <w:p w:rsidR="00E12C87" w:rsidRPr="00E12C87" w:rsidRDefault="00E12C87" w:rsidP="00167F0E">
      <w:pPr>
        <w:autoSpaceDE w:val="0"/>
        <w:autoSpaceDN w:val="0"/>
        <w:adjustRightInd w:val="0"/>
        <w:spacing w:after="0"/>
        <w:ind w:left="993"/>
        <w:rPr>
          <w:rFonts w:ascii="Tahoma" w:eastAsia="Times New Roman" w:hAnsi="Tahoma" w:cs="Tahoma"/>
          <w:color w:val="000000"/>
          <w:lang w:eastAsia="en-GB"/>
        </w:rPr>
      </w:pPr>
      <w:proofErr w:type="gramStart"/>
      <w:r w:rsidRPr="00E12C87">
        <w:rPr>
          <w:rFonts w:ascii="Tahoma" w:eastAsia="Times New Roman" w:hAnsi="Tahoma" w:cs="Tahoma"/>
          <w:color w:val="000000"/>
          <w:sz w:val="20"/>
          <w:szCs w:val="24"/>
          <w:lang w:eastAsia="en-GB"/>
        </w:rPr>
        <w:t>understanding</w:t>
      </w:r>
      <w:proofErr w:type="gramEnd"/>
      <w:r w:rsidRPr="00E12C87">
        <w:rPr>
          <w:rFonts w:ascii="Tahoma" w:eastAsia="Times New Roman" w:hAnsi="Tahoma" w:cs="Tahoma"/>
          <w:color w:val="000000"/>
          <w:sz w:val="20"/>
          <w:szCs w:val="24"/>
          <w:lang w:eastAsia="en-GB"/>
        </w:rPr>
        <w:t xml:space="preserve"> of the accounts to be reached.</w:t>
      </w:r>
    </w:p>
    <w:p w:rsidR="00E12C87" w:rsidRPr="00E12C87" w:rsidRDefault="00E12C87" w:rsidP="00E12C87">
      <w:pPr>
        <w:autoSpaceDE w:val="0"/>
        <w:autoSpaceDN w:val="0"/>
        <w:adjustRightInd w:val="0"/>
        <w:spacing w:after="0" w:line="240" w:lineRule="auto"/>
        <w:rPr>
          <w:rFonts w:ascii="Tahoma" w:eastAsia="Times New Roman" w:hAnsi="Tahoma" w:cs="Tahoma"/>
          <w:color w:val="000000"/>
          <w:sz w:val="20"/>
          <w:szCs w:val="20"/>
          <w:lang w:eastAsia="en-GB"/>
        </w:rPr>
      </w:pPr>
      <w:r w:rsidRPr="00E12C87">
        <w:rPr>
          <w:rFonts w:ascii="Tahoma" w:eastAsia="Times New Roman" w:hAnsi="Tahoma" w:cs="Tahoma"/>
          <w:color w:val="000000"/>
          <w:sz w:val="20"/>
          <w:szCs w:val="20"/>
          <w:lang w:eastAsia="en-GB"/>
        </w:rPr>
        <w:t>Signed:</w:t>
      </w:r>
      <w:r w:rsidRPr="00E12C87">
        <w:rPr>
          <w:rFonts w:ascii="Calibri" w:eastAsia="Calibri" w:hAnsi="Calibri" w:cs="Times New Roman"/>
          <w:noProof/>
          <w:lang w:eastAsia="en-GB"/>
        </w:rPr>
        <w:t xml:space="preserve"> </w:t>
      </w:r>
      <w:r w:rsidR="00167F0E">
        <w:rPr>
          <w:noProof/>
          <w:lang w:eastAsia="en-GB"/>
        </w:rPr>
        <w:drawing>
          <wp:inline distT="0" distB="0" distL="0" distR="0" wp14:anchorId="51A14B96" wp14:editId="598BF178">
            <wp:extent cx="2556193" cy="5434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60886" cy="544462"/>
                    </a:xfrm>
                    <a:prstGeom prst="rect">
                      <a:avLst/>
                    </a:prstGeom>
                  </pic:spPr>
                </pic:pic>
              </a:graphicData>
            </a:graphic>
          </wp:inline>
        </w:drawing>
      </w:r>
    </w:p>
    <w:p w:rsidR="00E12C87" w:rsidRPr="00E12C87" w:rsidRDefault="00E12C87" w:rsidP="00E12C87">
      <w:pPr>
        <w:autoSpaceDE w:val="0"/>
        <w:autoSpaceDN w:val="0"/>
        <w:adjustRightInd w:val="0"/>
        <w:spacing w:after="0" w:line="240" w:lineRule="auto"/>
        <w:rPr>
          <w:rFonts w:ascii="Tahoma" w:eastAsia="Times New Roman" w:hAnsi="Tahoma" w:cs="Tahoma"/>
          <w:color w:val="000000"/>
          <w:lang w:eastAsia="en-GB"/>
        </w:rPr>
      </w:pPr>
    </w:p>
    <w:p w:rsidR="00E12C87" w:rsidRPr="00E12C87" w:rsidRDefault="00E12C87" w:rsidP="00E12C87">
      <w:pPr>
        <w:autoSpaceDE w:val="0"/>
        <w:autoSpaceDN w:val="0"/>
        <w:adjustRightInd w:val="0"/>
        <w:spacing w:after="0" w:line="240" w:lineRule="auto"/>
        <w:rPr>
          <w:rFonts w:ascii="Tahoma" w:eastAsia="Times New Roman" w:hAnsi="Tahoma" w:cs="Tahoma"/>
          <w:color w:val="000000"/>
          <w:sz w:val="20"/>
          <w:szCs w:val="24"/>
          <w:lang w:eastAsia="en-GB"/>
        </w:rPr>
      </w:pPr>
      <w:r w:rsidRPr="00E12C87">
        <w:rPr>
          <w:rFonts w:ascii="Tahoma" w:eastAsia="Times New Roman" w:hAnsi="Tahoma" w:cs="Tahoma"/>
          <w:color w:val="000000"/>
          <w:sz w:val="20"/>
          <w:szCs w:val="24"/>
          <w:lang w:eastAsia="en-GB"/>
        </w:rPr>
        <w:t>Name:</w:t>
      </w:r>
      <w:r w:rsidRPr="00E12C87">
        <w:rPr>
          <w:rFonts w:ascii="Tahoma" w:eastAsia="Times New Roman" w:hAnsi="Tahoma" w:cs="Tahoma"/>
          <w:color w:val="000000"/>
          <w:sz w:val="20"/>
          <w:szCs w:val="24"/>
          <w:lang w:eastAsia="en-GB"/>
        </w:rPr>
        <w:tab/>
        <w:t>Margaret F C Walsh</w:t>
      </w:r>
      <w:r w:rsidRPr="00E12C87">
        <w:rPr>
          <w:rFonts w:ascii="Tahoma" w:eastAsia="Times New Roman" w:hAnsi="Tahoma" w:cs="Tahoma"/>
          <w:color w:val="000000"/>
          <w:sz w:val="20"/>
          <w:szCs w:val="24"/>
          <w:lang w:eastAsia="en-GB"/>
        </w:rPr>
        <w:tab/>
      </w:r>
      <w:r w:rsidRPr="00E12C87">
        <w:rPr>
          <w:rFonts w:ascii="Tahoma" w:eastAsia="Times New Roman" w:hAnsi="Tahoma" w:cs="Tahoma"/>
          <w:color w:val="000000"/>
          <w:sz w:val="20"/>
          <w:szCs w:val="24"/>
          <w:lang w:eastAsia="en-GB"/>
        </w:rPr>
        <w:tab/>
      </w:r>
      <w:r w:rsidRPr="00E12C87">
        <w:rPr>
          <w:rFonts w:ascii="Tahoma" w:eastAsia="Times New Roman" w:hAnsi="Tahoma" w:cs="Tahoma"/>
          <w:color w:val="000000"/>
          <w:sz w:val="20"/>
          <w:szCs w:val="24"/>
          <w:lang w:eastAsia="en-GB"/>
        </w:rPr>
        <w:tab/>
      </w:r>
      <w:r w:rsidRPr="00E12C87">
        <w:rPr>
          <w:rFonts w:ascii="Tahoma" w:eastAsia="Times New Roman" w:hAnsi="Tahoma" w:cs="Tahoma"/>
          <w:color w:val="000000"/>
          <w:sz w:val="20"/>
          <w:szCs w:val="24"/>
          <w:lang w:eastAsia="en-GB"/>
        </w:rPr>
        <w:tab/>
      </w:r>
      <w:r w:rsidRPr="00E12C87">
        <w:rPr>
          <w:rFonts w:ascii="Tahoma" w:eastAsia="Times New Roman" w:hAnsi="Tahoma" w:cs="Tahoma"/>
          <w:color w:val="000000"/>
          <w:sz w:val="20"/>
          <w:szCs w:val="24"/>
          <w:lang w:eastAsia="en-GB"/>
        </w:rPr>
        <w:tab/>
      </w:r>
      <w:r w:rsidRPr="00E12C87">
        <w:rPr>
          <w:rFonts w:ascii="Tahoma" w:eastAsia="Times New Roman" w:hAnsi="Tahoma" w:cs="Tahoma"/>
          <w:color w:val="000000"/>
          <w:sz w:val="20"/>
          <w:szCs w:val="24"/>
          <w:lang w:eastAsia="en-GB"/>
        </w:rPr>
        <w:tab/>
      </w:r>
      <w:r w:rsidRPr="00E12C87">
        <w:rPr>
          <w:rFonts w:ascii="Tahoma" w:eastAsia="Times New Roman" w:hAnsi="Tahoma" w:cs="Tahoma"/>
          <w:color w:val="000000"/>
          <w:sz w:val="20"/>
          <w:szCs w:val="24"/>
          <w:lang w:eastAsia="en-GB"/>
        </w:rPr>
        <w:tab/>
      </w:r>
    </w:p>
    <w:p w:rsidR="00E12C87" w:rsidRPr="00E12C87" w:rsidRDefault="00E12C87" w:rsidP="00E12C87">
      <w:pPr>
        <w:autoSpaceDE w:val="0"/>
        <w:autoSpaceDN w:val="0"/>
        <w:adjustRightInd w:val="0"/>
        <w:spacing w:after="0" w:line="240" w:lineRule="auto"/>
        <w:rPr>
          <w:rFonts w:ascii="Tahoma" w:eastAsia="Times New Roman" w:hAnsi="Tahoma" w:cs="Tahoma"/>
          <w:color w:val="000000"/>
          <w:sz w:val="20"/>
          <w:szCs w:val="24"/>
          <w:lang w:eastAsia="en-GB"/>
        </w:rPr>
      </w:pPr>
    </w:p>
    <w:p w:rsidR="00E12C87" w:rsidRPr="00E12C87" w:rsidRDefault="00E12C87" w:rsidP="00E12C87">
      <w:pPr>
        <w:autoSpaceDE w:val="0"/>
        <w:autoSpaceDN w:val="0"/>
        <w:adjustRightInd w:val="0"/>
        <w:spacing w:after="0" w:line="240" w:lineRule="auto"/>
        <w:rPr>
          <w:rFonts w:ascii="Tahoma" w:eastAsia="Times New Roman" w:hAnsi="Tahoma" w:cs="Tahoma"/>
          <w:color w:val="000000"/>
          <w:sz w:val="20"/>
          <w:szCs w:val="24"/>
          <w:lang w:eastAsia="en-GB"/>
        </w:rPr>
      </w:pPr>
      <w:r w:rsidRPr="00E12C87">
        <w:rPr>
          <w:rFonts w:ascii="Tahoma" w:eastAsia="Times New Roman" w:hAnsi="Tahoma" w:cs="Tahoma"/>
          <w:color w:val="000000"/>
          <w:sz w:val="20"/>
          <w:szCs w:val="24"/>
          <w:lang w:eastAsia="en-GB"/>
        </w:rPr>
        <w:t xml:space="preserve">Relevant Professional qualification/professional body: </w:t>
      </w:r>
      <w:r w:rsidRPr="00E12C87">
        <w:rPr>
          <w:rFonts w:ascii="Tahoma" w:eastAsia="Times New Roman" w:hAnsi="Tahoma" w:cs="Tahoma"/>
          <w:color w:val="000000"/>
          <w:sz w:val="20"/>
          <w:szCs w:val="24"/>
          <w:lang w:eastAsia="en-GB"/>
        </w:rPr>
        <w:tab/>
        <w:t xml:space="preserve">Self Employed Accountant </w:t>
      </w:r>
      <w:r w:rsidRPr="00E12C87">
        <w:rPr>
          <w:rFonts w:ascii="Tahoma" w:eastAsia="Times New Roman" w:hAnsi="Tahoma" w:cs="Tahoma"/>
          <w:color w:val="000000"/>
          <w:sz w:val="20"/>
          <w:szCs w:val="24"/>
          <w:lang w:eastAsia="en-GB"/>
        </w:rPr>
        <w:tab/>
      </w:r>
    </w:p>
    <w:p w:rsidR="00E12C87" w:rsidRPr="00E12C87" w:rsidRDefault="00E12C87" w:rsidP="00E12C87">
      <w:pPr>
        <w:spacing w:after="0" w:line="360" w:lineRule="auto"/>
        <w:rPr>
          <w:rFonts w:ascii="Tahoma" w:eastAsia="Times New Roman" w:hAnsi="Tahoma" w:cs="Tahoma"/>
          <w:sz w:val="20"/>
          <w:szCs w:val="24"/>
          <w:lang w:eastAsia="en-GB"/>
        </w:rPr>
      </w:pPr>
      <w:r w:rsidRPr="00E12C87">
        <w:rPr>
          <w:rFonts w:ascii="Tahoma" w:eastAsia="Times New Roman" w:hAnsi="Tahoma" w:cs="Tahoma"/>
          <w:color w:val="000000"/>
          <w:sz w:val="20"/>
          <w:szCs w:val="24"/>
          <w:lang w:eastAsia="en-GB"/>
        </w:rPr>
        <w:t>Address: 21 Gillespie Road, Edinburgh EH13 0NW</w:t>
      </w:r>
      <w:r w:rsidRPr="00E12C87">
        <w:rPr>
          <w:rFonts w:ascii="Tahoma" w:eastAsia="Times New Roman" w:hAnsi="Tahoma" w:cs="Tahoma"/>
          <w:color w:val="000000"/>
          <w:sz w:val="20"/>
          <w:szCs w:val="24"/>
          <w:lang w:eastAsia="en-GB"/>
        </w:rPr>
        <w:tab/>
      </w:r>
      <w:r w:rsidRPr="00E12C87">
        <w:rPr>
          <w:rFonts w:ascii="Tahoma" w:eastAsia="Times New Roman" w:hAnsi="Tahoma" w:cs="Tahoma"/>
          <w:color w:val="000000"/>
          <w:sz w:val="20"/>
          <w:szCs w:val="24"/>
          <w:lang w:eastAsia="en-GB"/>
        </w:rPr>
        <w:tab/>
      </w:r>
      <w:r w:rsidRPr="00E12C87">
        <w:rPr>
          <w:rFonts w:ascii="Tahoma" w:eastAsia="Times New Roman" w:hAnsi="Tahoma" w:cs="Tahoma"/>
          <w:color w:val="000000"/>
          <w:sz w:val="20"/>
          <w:szCs w:val="24"/>
          <w:lang w:eastAsia="en-GB"/>
        </w:rPr>
        <w:tab/>
      </w:r>
      <w:r w:rsidRPr="00E12C87">
        <w:rPr>
          <w:rFonts w:ascii="Tahoma" w:eastAsia="Times New Roman" w:hAnsi="Tahoma" w:cs="Tahoma"/>
          <w:color w:val="000000"/>
          <w:sz w:val="20"/>
          <w:szCs w:val="24"/>
          <w:lang w:eastAsia="en-GB"/>
        </w:rPr>
        <w:tab/>
      </w:r>
    </w:p>
    <w:p w:rsidR="00E12C87" w:rsidRPr="00E12C87" w:rsidRDefault="00E12C87" w:rsidP="00E12C87">
      <w:pPr>
        <w:spacing w:after="0" w:line="360" w:lineRule="auto"/>
        <w:rPr>
          <w:rFonts w:ascii="Tahoma" w:eastAsia="Times New Roman" w:hAnsi="Tahoma" w:cs="Tahoma"/>
          <w:sz w:val="20"/>
          <w:szCs w:val="24"/>
          <w:lang w:eastAsia="en-GB"/>
        </w:rPr>
      </w:pPr>
    </w:p>
    <w:p w:rsidR="00E12C87" w:rsidRPr="00E12C87" w:rsidRDefault="00E12C87" w:rsidP="00E12C87">
      <w:pPr>
        <w:spacing w:after="0" w:line="360" w:lineRule="auto"/>
        <w:rPr>
          <w:rFonts w:ascii="Tahoma" w:eastAsia="Times New Roman" w:hAnsi="Tahoma" w:cs="Tahoma"/>
          <w:iCs/>
          <w:lang w:eastAsia="en-GB"/>
        </w:rPr>
      </w:pPr>
      <w:r w:rsidRPr="00E12C87">
        <w:rPr>
          <w:rFonts w:ascii="Tahoma" w:eastAsia="Times New Roman" w:hAnsi="Tahoma" w:cs="Tahoma"/>
          <w:sz w:val="20"/>
          <w:szCs w:val="24"/>
          <w:lang w:eastAsia="en-GB"/>
        </w:rPr>
        <w:t>Date:</w:t>
      </w:r>
      <w:r w:rsidR="00167F0E" w:rsidRPr="00167F0E">
        <w:rPr>
          <w:noProof/>
          <w:lang w:eastAsia="en-GB"/>
        </w:rPr>
        <w:t xml:space="preserve"> </w:t>
      </w:r>
      <w:r w:rsidR="00167F0E">
        <w:rPr>
          <w:noProof/>
          <w:lang w:eastAsia="en-GB"/>
        </w:rPr>
        <w:drawing>
          <wp:inline distT="0" distB="0" distL="0" distR="0" wp14:anchorId="5D77D7A1" wp14:editId="3A490B42">
            <wp:extent cx="1137118" cy="50033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38289" cy="500847"/>
                    </a:xfrm>
                    <a:prstGeom prst="rect">
                      <a:avLst/>
                    </a:prstGeom>
                  </pic:spPr>
                </pic:pic>
              </a:graphicData>
            </a:graphic>
          </wp:inline>
        </w:drawing>
      </w:r>
      <w:r w:rsidRPr="00E12C87">
        <w:rPr>
          <w:rFonts w:ascii="Tahoma" w:eastAsia="Times New Roman" w:hAnsi="Tahoma" w:cs="Tahoma"/>
          <w:sz w:val="20"/>
          <w:szCs w:val="24"/>
          <w:lang w:eastAsia="en-GB"/>
        </w:rPr>
        <w:tab/>
      </w:r>
      <w:r w:rsidRPr="00E12C87">
        <w:rPr>
          <w:rFonts w:ascii="Tahoma" w:eastAsia="Times New Roman" w:hAnsi="Tahoma" w:cs="Tahoma"/>
          <w:sz w:val="20"/>
          <w:szCs w:val="24"/>
          <w:lang w:eastAsia="en-GB"/>
        </w:rPr>
        <w:tab/>
      </w:r>
      <w:r w:rsidRPr="00E12C87">
        <w:rPr>
          <w:rFonts w:ascii="Tahoma" w:eastAsia="Times New Roman" w:hAnsi="Tahoma" w:cs="Tahoma"/>
          <w:sz w:val="20"/>
          <w:szCs w:val="24"/>
          <w:lang w:eastAsia="en-GB"/>
        </w:rPr>
        <w:tab/>
      </w:r>
      <w:r w:rsidRPr="00E12C87">
        <w:rPr>
          <w:rFonts w:ascii="Tahoma" w:eastAsia="Times New Roman" w:hAnsi="Tahoma" w:cs="Tahoma"/>
          <w:sz w:val="20"/>
          <w:szCs w:val="24"/>
          <w:lang w:eastAsia="en-GB"/>
        </w:rPr>
        <w:tab/>
      </w:r>
      <w:r w:rsidRPr="00E12C87">
        <w:rPr>
          <w:rFonts w:ascii="Tahoma" w:eastAsia="Times New Roman" w:hAnsi="Tahoma" w:cs="Tahoma"/>
          <w:sz w:val="20"/>
          <w:szCs w:val="24"/>
          <w:lang w:eastAsia="en-GB"/>
        </w:rPr>
        <w:tab/>
      </w:r>
      <w:r w:rsidRPr="00E12C87">
        <w:rPr>
          <w:rFonts w:ascii="Tahoma" w:eastAsia="Times New Roman" w:hAnsi="Tahoma" w:cs="Tahoma"/>
          <w:sz w:val="20"/>
          <w:szCs w:val="24"/>
          <w:lang w:eastAsia="en-GB"/>
        </w:rPr>
        <w:tab/>
      </w:r>
      <w:r w:rsidRPr="00E12C87">
        <w:rPr>
          <w:rFonts w:ascii="Tahoma" w:eastAsia="Times New Roman" w:hAnsi="Tahoma" w:cs="Tahoma"/>
          <w:sz w:val="20"/>
          <w:szCs w:val="24"/>
          <w:lang w:eastAsia="en-GB"/>
        </w:rPr>
        <w:tab/>
      </w:r>
      <w:r w:rsidRPr="00E12C87">
        <w:rPr>
          <w:rFonts w:ascii="Tahoma" w:eastAsia="Times New Roman" w:hAnsi="Tahoma" w:cs="Tahoma"/>
          <w:sz w:val="20"/>
          <w:szCs w:val="24"/>
          <w:lang w:eastAsia="en-GB"/>
        </w:rPr>
        <w:tab/>
      </w:r>
    </w:p>
    <w:p w:rsidR="00E12C87" w:rsidRPr="00E12C87" w:rsidRDefault="00E12C87" w:rsidP="00E12C87">
      <w:pPr>
        <w:autoSpaceDE w:val="0"/>
        <w:autoSpaceDN w:val="0"/>
        <w:adjustRightInd w:val="0"/>
        <w:spacing w:before="100" w:beforeAutospacing="1" w:after="100" w:afterAutospacing="1" w:line="240" w:lineRule="auto"/>
        <w:rPr>
          <w:rFonts w:ascii="Tahoma" w:eastAsia="Times New Roman" w:hAnsi="Tahoma" w:cs="Tahoma"/>
          <w:b/>
          <w:bCs/>
          <w:sz w:val="24"/>
          <w:szCs w:val="24"/>
          <w:lang w:eastAsia="en-GB"/>
        </w:rPr>
      </w:pPr>
    </w:p>
    <w:p w:rsidR="00E12C87" w:rsidRPr="00E12C87" w:rsidRDefault="00E12C87" w:rsidP="00E12C87">
      <w:pPr>
        <w:autoSpaceDE w:val="0"/>
        <w:autoSpaceDN w:val="0"/>
        <w:adjustRightInd w:val="0"/>
        <w:spacing w:before="100" w:beforeAutospacing="1" w:after="100" w:afterAutospacing="1" w:line="240" w:lineRule="auto"/>
        <w:rPr>
          <w:rFonts w:ascii="Tahoma" w:eastAsia="Times New Roman" w:hAnsi="Tahoma" w:cs="Tahoma"/>
          <w:b/>
          <w:bCs/>
          <w:sz w:val="24"/>
          <w:szCs w:val="24"/>
          <w:lang w:eastAsia="en-GB"/>
        </w:rPr>
      </w:pPr>
      <w:r w:rsidRPr="00E12C87">
        <w:rPr>
          <w:rFonts w:ascii="Tahoma" w:eastAsia="Times New Roman" w:hAnsi="Tahoma" w:cs="Tahoma"/>
          <w:b/>
          <w:bCs/>
          <w:sz w:val="24"/>
          <w:szCs w:val="24"/>
          <w:lang w:eastAsia="en-GB"/>
        </w:rPr>
        <w:t>Statement of Receipts and Payments for the Year ended 31 October 2017</w:t>
      </w:r>
    </w:p>
    <w:tbl>
      <w:tblPr>
        <w:tblStyle w:val="TableGrid1"/>
        <w:tblW w:w="9322" w:type="dxa"/>
        <w:tblLayout w:type="fixed"/>
        <w:tblLook w:val="04A0" w:firstRow="1" w:lastRow="0" w:firstColumn="1" w:lastColumn="0" w:noHBand="0" w:noVBand="1"/>
      </w:tblPr>
      <w:tblGrid>
        <w:gridCol w:w="2376"/>
        <w:gridCol w:w="709"/>
        <w:gridCol w:w="1418"/>
        <w:gridCol w:w="1417"/>
        <w:gridCol w:w="1559"/>
        <w:gridCol w:w="993"/>
        <w:gridCol w:w="850"/>
      </w:tblGrid>
      <w:tr w:rsidR="00E12C87" w:rsidRPr="00E12C87" w:rsidTr="003F3F0C">
        <w:tc>
          <w:tcPr>
            <w:tcW w:w="2376" w:type="dxa"/>
          </w:tcPr>
          <w:p w:rsidR="00E12C87" w:rsidRPr="00E12C87" w:rsidRDefault="00E12C87" w:rsidP="00E12C87">
            <w:pPr>
              <w:jc w:val="center"/>
              <w:rPr>
                <w:rFonts w:ascii="Tahoma" w:hAnsi="Tahoma" w:cs="Tahoma"/>
                <w:b/>
                <w:sz w:val="20"/>
                <w:szCs w:val="24"/>
              </w:rPr>
            </w:pPr>
          </w:p>
        </w:tc>
        <w:tc>
          <w:tcPr>
            <w:tcW w:w="709" w:type="dxa"/>
          </w:tcPr>
          <w:p w:rsidR="00E12C87" w:rsidRPr="00E12C87" w:rsidRDefault="00E12C87" w:rsidP="00E12C87">
            <w:pPr>
              <w:jc w:val="center"/>
              <w:rPr>
                <w:rFonts w:ascii="Tahoma" w:hAnsi="Tahoma" w:cs="Tahoma"/>
                <w:b/>
                <w:sz w:val="20"/>
                <w:szCs w:val="24"/>
              </w:rPr>
            </w:pPr>
            <w:r w:rsidRPr="00E12C87">
              <w:rPr>
                <w:rFonts w:ascii="Tahoma" w:hAnsi="Tahoma" w:cs="Tahoma"/>
                <w:b/>
                <w:sz w:val="20"/>
                <w:szCs w:val="24"/>
              </w:rPr>
              <w:t>Note</w:t>
            </w:r>
          </w:p>
        </w:tc>
        <w:tc>
          <w:tcPr>
            <w:tcW w:w="2835" w:type="dxa"/>
            <w:gridSpan w:val="2"/>
          </w:tcPr>
          <w:p w:rsidR="00E12C87" w:rsidRPr="00E12C87" w:rsidRDefault="00E12C87" w:rsidP="00E12C87">
            <w:pPr>
              <w:jc w:val="center"/>
              <w:rPr>
                <w:rFonts w:ascii="Tahoma" w:hAnsi="Tahoma" w:cs="Tahoma"/>
                <w:b/>
                <w:sz w:val="20"/>
                <w:szCs w:val="24"/>
              </w:rPr>
            </w:pPr>
            <w:r w:rsidRPr="00E12C87">
              <w:rPr>
                <w:rFonts w:ascii="Tahoma" w:hAnsi="Tahoma" w:cs="Tahoma"/>
                <w:b/>
                <w:sz w:val="20"/>
                <w:szCs w:val="24"/>
              </w:rPr>
              <w:t>Unrestricted funds</w:t>
            </w:r>
          </w:p>
        </w:tc>
        <w:tc>
          <w:tcPr>
            <w:tcW w:w="1559" w:type="dxa"/>
            <w:shd w:val="clear" w:color="auto" w:fill="92D050"/>
          </w:tcPr>
          <w:p w:rsidR="00E12C87" w:rsidRPr="00E12C87" w:rsidRDefault="00E12C87" w:rsidP="00E12C87">
            <w:pPr>
              <w:jc w:val="center"/>
              <w:rPr>
                <w:rFonts w:ascii="Tahoma" w:hAnsi="Tahoma" w:cs="Tahoma"/>
                <w:b/>
                <w:sz w:val="20"/>
                <w:szCs w:val="24"/>
              </w:rPr>
            </w:pPr>
            <w:r w:rsidRPr="00E12C87">
              <w:rPr>
                <w:rFonts w:ascii="Tahoma" w:hAnsi="Tahoma" w:cs="Tahoma"/>
                <w:b/>
                <w:sz w:val="20"/>
                <w:szCs w:val="24"/>
              </w:rPr>
              <w:t>Restricted funds</w:t>
            </w:r>
          </w:p>
        </w:tc>
        <w:tc>
          <w:tcPr>
            <w:tcW w:w="993" w:type="dxa"/>
          </w:tcPr>
          <w:p w:rsidR="00E12C87" w:rsidRPr="00E12C87" w:rsidRDefault="00E12C87" w:rsidP="00E12C87">
            <w:pPr>
              <w:jc w:val="center"/>
              <w:rPr>
                <w:rFonts w:ascii="Tahoma" w:hAnsi="Tahoma" w:cs="Tahoma"/>
                <w:b/>
                <w:sz w:val="20"/>
                <w:szCs w:val="24"/>
              </w:rPr>
            </w:pPr>
            <w:r w:rsidRPr="00E12C87">
              <w:rPr>
                <w:rFonts w:ascii="Tahoma" w:hAnsi="Tahoma" w:cs="Tahoma"/>
                <w:b/>
                <w:sz w:val="20"/>
                <w:szCs w:val="24"/>
              </w:rPr>
              <w:t>Total</w:t>
            </w:r>
          </w:p>
          <w:p w:rsidR="00E12C87" w:rsidRPr="00E12C87" w:rsidRDefault="00E12C87" w:rsidP="00E12C87">
            <w:pPr>
              <w:jc w:val="center"/>
              <w:rPr>
                <w:rFonts w:ascii="Tahoma" w:hAnsi="Tahoma" w:cs="Tahoma"/>
                <w:b/>
                <w:sz w:val="20"/>
                <w:szCs w:val="24"/>
              </w:rPr>
            </w:pPr>
            <w:r w:rsidRPr="00E12C87">
              <w:rPr>
                <w:rFonts w:ascii="Tahoma" w:hAnsi="Tahoma" w:cs="Tahoma"/>
                <w:b/>
                <w:sz w:val="20"/>
                <w:szCs w:val="24"/>
              </w:rPr>
              <w:t>2017</w:t>
            </w:r>
          </w:p>
        </w:tc>
        <w:tc>
          <w:tcPr>
            <w:tcW w:w="850" w:type="dxa"/>
          </w:tcPr>
          <w:p w:rsidR="00E12C87" w:rsidRPr="00E12C87" w:rsidRDefault="00E12C87" w:rsidP="00E12C87">
            <w:pPr>
              <w:jc w:val="center"/>
              <w:rPr>
                <w:rFonts w:ascii="Tahoma" w:hAnsi="Tahoma" w:cs="Tahoma"/>
                <w:b/>
                <w:sz w:val="20"/>
                <w:szCs w:val="24"/>
              </w:rPr>
            </w:pPr>
            <w:r w:rsidRPr="00E12C87">
              <w:rPr>
                <w:rFonts w:ascii="Tahoma" w:hAnsi="Tahoma" w:cs="Tahoma"/>
                <w:b/>
                <w:sz w:val="20"/>
                <w:szCs w:val="24"/>
              </w:rPr>
              <w:t>Total</w:t>
            </w:r>
          </w:p>
          <w:p w:rsidR="00E12C87" w:rsidRPr="00E12C87" w:rsidRDefault="00E12C87" w:rsidP="00E12C87">
            <w:pPr>
              <w:jc w:val="center"/>
              <w:rPr>
                <w:rFonts w:ascii="Tahoma" w:hAnsi="Tahoma" w:cs="Tahoma"/>
                <w:b/>
                <w:sz w:val="20"/>
                <w:szCs w:val="24"/>
              </w:rPr>
            </w:pPr>
            <w:r w:rsidRPr="00E12C87">
              <w:rPr>
                <w:rFonts w:ascii="Tahoma" w:hAnsi="Tahoma" w:cs="Tahoma"/>
                <w:b/>
                <w:sz w:val="20"/>
                <w:szCs w:val="24"/>
              </w:rPr>
              <w:t>2016</w:t>
            </w:r>
          </w:p>
        </w:tc>
      </w:tr>
      <w:tr w:rsidR="003F3F0C" w:rsidRPr="00E12C87" w:rsidTr="006D4345">
        <w:tc>
          <w:tcPr>
            <w:tcW w:w="2376" w:type="dxa"/>
          </w:tcPr>
          <w:p w:rsidR="003F3F0C" w:rsidRPr="00E12C87" w:rsidRDefault="003F3F0C" w:rsidP="00E12C87">
            <w:pPr>
              <w:jc w:val="center"/>
              <w:rPr>
                <w:rFonts w:ascii="Tahoma" w:hAnsi="Tahoma" w:cs="Tahoma"/>
                <w:b/>
                <w:sz w:val="20"/>
                <w:szCs w:val="24"/>
              </w:rPr>
            </w:pPr>
          </w:p>
        </w:tc>
        <w:tc>
          <w:tcPr>
            <w:tcW w:w="709" w:type="dxa"/>
          </w:tcPr>
          <w:p w:rsidR="003F3F0C" w:rsidRPr="00E12C87" w:rsidRDefault="003F3F0C" w:rsidP="00E12C87">
            <w:pPr>
              <w:jc w:val="center"/>
              <w:rPr>
                <w:rFonts w:ascii="Tahoma" w:hAnsi="Tahoma" w:cs="Tahoma"/>
                <w:b/>
                <w:sz w:val="20"/>
                <w:szCs w:val="24"/>
              </w:rPr>
            </w:pPr>
          </w:p>
        </w:tc>
        <w:tc>
          <w:tcPr>
            <w:tcW w:w="1418" w:type="dxa"/>
          </w:tcPr>
          <w:p w:rsidR="003F3F0C" w:rsidRPr="00E12C87" w:rsidRDefault="003F3F0C" w:rsidP="00E12C87">
            <w:pPr>
              <w:jc w:val="center"/>
              <w:rPr>
                <w:rFonts w:ascii="Tahoma" w:hAnsi="Tahoma" w:cs="Tahoma"/>
                <w:b/>
                <w:sz w:val="20"/>
                <w:szCs w:val="24"/>
              </w:rPr>
            </w:pPr>
            <w:r w:rsidRPr="00E12C87">
              <w:rPr>
                <w:rFonts w:ascii="Tahoma" w:hAnsi="Tahoma" w:cs="Tahoma"/>
                <w:b/>
                <w:sz w:val="20"/>
                <w:szCs w:val="24"/>
              </w:rPr>
              <w:t>General</w:t>
            </w:r>
          </w:p>
        </w:tc>
        <w:tc>
          <w:tcPr>
            <w:tcW w:w="1417" w:type="dxa"/>
          </w:tcPr>
          <w:p w:rsidR="003F3F0C" w:rsidRPr="00E12C87" w:rsidRDefault="003F3F0C" w:rsidP="00E12C87">
            <w:pPr>
              <w:jc w:val="center"/>
              <w:rPr>
                <w:rFonts w:ascii="Tahoma" w:hAnsi="Tahoma" w:cs="Tahoma"/>
                <w:b/>
                <w:sz w:val="20"/>
                <w:szCs w:val="24"/>
              </w:rPr>
            </w:pPr>
            <w:r w:rsidRPr="00E12C87">
              <w:rPr>
                <w:rFonts w:ascii="Tahoma" w:hAnsi="Tahoma" w:cs="Tahoma"/>
                <w:b/>
                <w:sz w:val="20"/>
                <w:szCs w:val="24"/>
              </w:rPr>
              <w:t>Designated</w:t>
            </w:r>
          </w:p>
        </w:tc>
        <w:tc>
          <w:tcPr>
            <w:tcW w:w="1559" w:type="dxa"/>
            <w:shd w:val="clear" w:color="auto" w:fill="92D050"/>
          </w:tcPr>
          <w:p w:rsidR="003F3F0C" w:rsidRPr="00E12C87" w:rsidRDefault="003F3F0C" w:rsidP="00E12C87">
            <w:pPr>
              <w:jc w:val="center"/>
              <w:rPr>
                <w:rFonts w:ascii="Tahoma" w:hAnsi="Tahoma" w:cs="Tahoma"/>
                <w:b/>
                <w:sz w:val="20"/>
                <w:szCs w:val="24"/>
              </w:rPr>
            </w:pPr>
            <w:r w:rsidRPr="00E12C87">
              <w:rPr>
                <w:rFonts w:ascii="Tahoma" w:hAnsi="Tahoma" w:cs="Tahoma"/>
                <w:b/>
                <w:sz w:val="20"/>
                <w:szCs w:val="24"/>
              </w:rPr>
              <w:t>Green dog walkers</w:t>
            </w:r>
          </w:p>
        </w:tc>
        <w:tc>
          <w:tcPr>
            <w:tcW w:w="1843" w:type="dxa"/>
            <w:gridSpan w:val="2"/>
          </w:tcPr>
          <w:p w:rsidR="003F3F0C" w:rsidRPr="00E12C87" w:rsidRDefault="003F3F0C" w:rsidP="003F3F0C">
            <w:pPr>
              <w:jc w:val="center"/>
              <w:rPr>
                <w:rFonts w:ascii="Tahoma" w:hAnsi="Tahoma" w:cs="Tahoma"/>
                <w:b/>
                <w:sz w:val="20"/>
                <w:szCs w:val="24"/>
              </w:rPr>
            </w:pPr>
            <w:r>
              <w:rPr>
                <w:rFonts w:ascii="Tahoma" w:hAnsi="Tahoma" w:cs="Tahoma"/>
                <w:b/>
                <w:sz w:val="20"/>
                <w:szCs w:val="24"/>
              </w:rPr>
              <w:t>Excluding Restricted funds</w:t>
            </w:r>
          </w:p>
        </w:tc>
      </w:tr>
      <w:tr w:rsidR="00E12C87" w:rsidRPr="00E12C87" w:rsidTr="003F3F0C">
        <w:tc>
          <w:tcPr>
            <w:tcW w:w="2376" w:type="dxa"/>
          </w:tcPr>
          <w:p w:rsidR="00E12C87" w:rsidRPr="00E12C87" w:rsidRDefault="00E12C87" w:rsidP="00E12C87">
            <w:pPr>
              <w:jc w:val="center"/>
              <w:rPr>
                <w:rFonts w:ascii="Tahoma" w:hAnsi="Tahoma" w:cs="Tahoma"/>
                <w:sz w:val="20"/>
                <w:szCs w:val="24"/>
              </w:rPr>
            </w:pPr>
          </w:p>
        </w:tc>
        <w:tc>
          <w:tcPr>
            <w:tcW w:w="709" w:type="dxa"/>
          </w:tcPr>
          <w:p w:rsidR="00E12C87" w:rsidRPr="00E12C87" w:rsidRDefault="00E12C87" w:rsidP="00E12C87">
            <w:pPr>
              <w:jc w:val="center"/>
              <w:rPr>
                <w:rFonts w:ascii="Tahoma" w:hAnsi="Tahoma" w:cs="Tahoma"/>
                <w:sz w:val="20"/>
                <w:szCs w:val="24"/>
              </w:rPr>
            </w:pPr>
          </w:p>
        </w:tc>
        <w:tc>
          <w:tcPr>
            <w:tcW w:w="1418" w:type="dxa"/>
          </w:tcPr>
          <w:p w:rsidR="00E12C87" w:rsidRPr="00E12C87" w:rsidRDefault="00E12C87" w:rsidP="00E12C87">
            <w:pPr>
              <w:jc w:val="center"/>
              <w:rPr>
                <w:rFonts w:ascii="Tahoma" w:hAnsi="Tahoma" w:cs="Tahoma"/>
                <w:sz w:val="20"/>
                <w:szCs w:val="24"/>
              </w:rPr>
            </w:pPr>
            <w:r w:rsidRPr="00E12C87">
              <w:rPr>
                <w:rFonts w:ascii="Tahoma" w:hAnsi="Tahoma" w:cs="Tahoma"/>
                <w:sz w:val="20"/>
                <w:szCs w:val="24"/>
              </w:rPr>
              <w:t>£</w:t>
            </w:r>
          </w:p>
        </w:tc>
        <w:tc>
          <w:tcPr>
            <w:tcW w:w="1417" w:type="dxa"/>
          </w:tcPr>
          <w:p w:rsidR="00E12C87" w:rsidRPr="00E12C87" w:rsidRDefault="00E12C87" w:rsidP="00E12C87">
            <w:pPr>
              <w:jc w:val="center"/>
              <w:rPr>
                <w:rFonts w:ascii="Tahoma" w:hAnsi="Tahoma" w:cs="Tahoma"/>
                <w:sz w:val="20"/>
                <w:szCs w:val="24"/>
              </w:rPr>
            </w:pPr>
            <w:r w:rsidRPr="00E12C87">
              <w:rPr>
                <w:rFonts w:ascii="Tahoma" w:hAnsi="Tahoma" w:cs="Tahoma"/>
                <w:sz w:val="20"/>
                <w:szCs w:val="24"/>
              </w:rPr>
              <w:t>£</w:t>
            </w:r>
          </w:p>
        </w:tc>
        <w:tc>
          <w:tcPr>
            <w:tcW w:w="1559" w:type="dxa"/>
            <w:shd w:val="clear" w:color="auto" w:fill="92D050"/>
          </w:tcPr>
          <w:p w:rsidR="00E12C87" w:rsidRPr="00E12C87" w:rsidRDefault="00E12C87" w:rsidP="00E12C87">
            <w:pPr>
              <w:jc w:val="center"/>
              <w:rPr>
                <w:rFonts w:ascii="Tahoma" w:hAnsi="Tahoma" w:cs="Tahoma"/>
                <w:sz w:val="20"/>
                <w:szCs w:val="24"/>
              </w:rPr>
            </w:pPr>
            <w:r w:rsidRPr="00E12C87">
              <w:rPr>
                <w:rFonts w:ascii="Tahoma" w:hAnsi="Tahoma" w:cs="Tahoma"/>
                <w:sz w:val="20"/>
                <w:szCs w:val="24"/>
              </w:rPr>
              <w:t>£</w:t>
            </w:r>
          </w:p>
        </w:tc>
        <w:tc>
          <w:tcPr>
            <w:tcW w:w="993" w:type="dxa"/>
          </w:tcPr>
          <w:p w:rsidR="00E12C87" w:rsidRPr="00E12C87" w:rsidRDefault="00E12C87" w:rsidP="00E12C87">
            <w:pPr>
              <w:jc w:val="center"/>
              <w:rPr>
                <w:rFonts w:ascii="Tahoma" w:hAnsi="Tahoma" w:cs="Tahoma"/>
                <w:sz w:val="20"/>
                <w:szCs w:val="24"/>
              </w:rPr>
            </w:pPr>
            <w:r w:rsidRPr="00E12C87">
              <w:rPr>
                <w:rFonts w:ascii="Tahoma" w:hAnsi="Tahoma" w:cs="Tahoma"/>
                <w:sz w:val="20"/>
                <w:szCs w:val="24"/>
              </w:rPr>
              <w:t>£</w:t>
            </w:r>
          </w:p>
        </w:tc>
        <w:tc>
          <w:tcPr>
            <w:tcW w:w="850" w:type="dxa"/>
          </w:tcPr>
          <w:p w:rsidR="00E12C87" w:rsidRPr="00E12C87" w:rsidRDefault="00E12C87" w:rsidP="00E12C87">
            <w:pPr>
              <w:jc w:val="center"/>
              <w:rPr>
                <w:rFonts w:ascii="Tahoma" w:hAnsi="Tahoma" w:cs="Tahoma"/>
                <w:sz w:val="20"/>
                <w:szCs w:val="24"/>
              </w:rPr>
            </w:pPr>
            <w:r w:rsidRPr="00E12C87">
              <w:rPr>
                <w:rFonts w:ascii="Tahoma" w:hAnsi="Tahoma" w:cs="Tahoma"/>
                <w:sz w:val="20"/>
                <w:szCs w:val="24"/>
              </w:rPr>
              <w:t>£</w:t>
            </w:r>
          </w:p>
        </w:tc>
      </w:tr>
      <w:tr w:rsidR="00E12C87" w:rsidRPr="00E12C87" w:rsidTr="003F3F0C">
        <w:tc>
          <w:tcPr>
            <w:tcW w:w="2376" w:type="dxa"/>
          </w:tcPr>
          <w:p w:rsidR="00E12C87" w:rsidRPr="00E12C87" w:rsidRDefault="00E12C87" w:rsidP="00E12C87">
            <w:pPr>
              <w:rPr>
                <w:rFonts w:ascii="Tahoma" w:hAnsi="Tahoma" w:cs="Tahoma"/>
                <w:b/>
                <w:sz w:val="20"/>
                <w:szCs w:val="24"/>
              </w:rPr>
            </w:pPr>
            <w:r w:rsidRPr="00E12C87">
              <w:rPr>
                <w:rFonts w:ascii="Tahoma" w:hAnsi="Tahoma" w:cs="Tahoma"/>
                <w:b/>
                <w:sz w:val="20"/>
                <w:szCs w:val="24"/>
              </w:rPr>
              <w:t>RECEIPTS</w:t>
            </w:r>
          </w:p>
        </w:tc>
        <w:tc>
          <w:tcPr>
            <w:tcW w:w="709" w:type="dxa"/>
          </w:tcPr>
          <w:p w:rsidR="00E12C87" w:rsidRPr="00E12C87" w:rsidRDefault="00E12C87" w:rsidP="00E12C87">
            <w:pPr>
              <w:rPr>
                <w:rFonts w:ascii="Tahoma" w:hAnsi="Tahoma" w:cs="Tahoma"/>
                <w:sz w:val="20"/>
                <w:szCs w:val="24"/>
              </w:rPr>
            </w:pPr>
          </w:p>
        </w:tc>
        <w:tc>
          <w:tcPr>
            <w:tcW w:w="1418" w:type="dxa"/>
          </w:tcPr>
          <w:p w:rsidR="00E12C87" w:rsidRPr="00E12C87" w:rsidRDefault="00E12C87" w:rsidP="00E12C87">
            <w:pPr>
              <w:jc w:val="right"/>
              <w:rPr>
                <w:rFonts w:ascii="Tahoma" w:hAnsi="Tahoma" w:cs="Tahoma"/>
                <w:sz w:val="20"/>
                <w:szCs w:val="24"/>
              </w:rPr>
            </w:pP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p>
        </w:tc>
        <w:tc>
          <w:tcPr>
            <w:tcW w:w="993" w:type="dxa"/>
          </w:tcPr>
          <w:p w:rsidR="00E12C87" w:rsidRPr="00E12C87" w:rsidRDefault="00E12C87" w:rsidP="00E12C87">
            <w:pPr>
              <w:jc w:val="right"/>
              <w:rPr>
                <w:rFonts w:ascii="Tahoma" w:hAnsi="Tahoma" w:cs="Tahoma"/>
                <w:sz w:val="20"/>
                <w:szCs w:val="24"/>
              </w:rPr>
            </w:pPr>
          </w:p>
        </w:tc>
        <w:tc>
          <w:tcPr>
            <w:tcW w:w="850" w:type="dxa"/>
          </w:tcPr>
          <w:p w:rsidR="00E12C87" w:rsidRPr="00E12C87" w:rsidRDefault="00E12C87" w:rsidP="00E12C87">
            <w:pPr>
              <w:jc w:val="right"/>
              <w:rPr>
                <w:rFonts w:ascii="Tahoma" w:hAnsi="Tahoma" w:cs="Tahoma"/>
                <w:sz w:val="20"/>
                <w:szCs w:val="24"/>
              </w:rPr>
            </w:pPr>
          </w:p>
        </w:tc>
      </w:tr>
      <w:tr w:rsidR="00E12C87" w:rsidRPr="00E12C87" w:rsidTr="003F3F0C">
        <w:tc>
          <w:tcPr>
            <w:tcW w:w="2376" w:type="dxa"/>
          </w:tcPr>
          <w:p w:rsidR="00E12C87" w:rsidRPr="00E12C87" w:rsidRDefault="00E12C87" w:rsidP="00E12C87">
            <w:pPr>
              <w:rPr>
                <w:rFonts w:ascii="Tahoma" w:hAnsi="Tahoma" w:cs="Tahoma"/>
                <w:sz w:val="20"/>
                <w:szCs w:val="24"/>
              </w:rPr>
            </w:pPr>
            <w:r w:rsidRPr="00E12C87">
              <w:rPr>
                <w:rFonts w:ascii="Tahoma" w:hAnsi="Tahoma" w:cs="Tahoma"/>
                <w:sz w:val="20"/>
                <w:szCs w:val="24"/>
              </w:rPr>
              <w:t>Donations</w:t>
            </w:r>
          </w:p>
        </w:tc>
        <w:tc>
          <w:tcPr>
            <w:tcW w:w="709" w:type="dxa"/>
          </w:tcPr>
          <w:p w:rsidR="00E12C87" w:rsidRPr="00E12C87" w:rsidRDefault="00E12C87" w:rsidP="00E12C87">
            <w:pPr>
              <w:rPr>
                <w:rFonts w:ascii="Tahoma" w:hAnsi="Tahoma" w:cs="Tahoma"/>
                <w:sz w:val="20"/>
                <w:szCs w:val="24"/>
              </w:rPr>
            </w:pPr>
          </w:p>
        </w:tc>
        <w:tc>
          <w:tcPr>
            <w:tcW w:w="1418" w:type="dxa"/>
          </w:tcPr>
          <w:p w:rsidR="00E12C87" w:rsidRPr="00E12C87" w:rsidRDefault="00E12C87" w:rsidP="003C4B97">
            <w:pPr>
              <w:jc w:val="right"/>
              <w:rPr>
                <w:rFonts w:ascii="Tahoma" w:hAnsi="Tahoma" w:cs="Tahoma"/>
                <w:sz w:val="20"/>
                <w:szCs w:val="24"/>
              </w:rPr>
            </w:pPr>
            <w:r w:rsidRPr="00E12C87">
              <w:rPr>
                <w:rFonts w:ascii="Tahoma" w:hAnsi="Tahoma" w:cs="Tahoma"/>
                <w:sz w:val="20"/>
                <w:szCs w:val="24"/>
              </w:rPr>
              <w:t>4</w:t>
            </w:r>
            <w:r w:rsidR="003C4B97">
              <w:rPr>
                <w:rFonts w:ascii="Tahoma" w:hAnsi="Tahoma" w:cs="Tahoma"/>
                <w:sz w:val="20"/>
                <w:szCs w:val="24"/>
              </w:rPr>
              <w:t>54</w:t>
            </w: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center"/>
              <w:rPr>
                <w:rFonts w:ascii="Tahoma" w:hAnsi="Tahoma" w:cs="Tahoma"/>
                <w:sz w:val="20"/>
                <w:szCs w:val="24"/>
              </w:rPr>
            </w:pPr>
          </w:p>
        </w:tc>
        <w:tc>
          <w:tcPr>
            <w:tcW w:w="993" w:type="dxa"/>
          </w:tcPr>
          <w:p w:rsidR="00E12C87" w:rsidRPr="00E12C87" w:rsidRDefault="00E12C87" w:rsidP="003C4B97">
            <w:pPr>
              <w:jc w:val="right"/>
              <w:rPr>
                <w:rFonts w:ascii="Tahoma" w:hAnsi="Tahoma" w:cs="Tahoma"/>
                <w:sz w:val="20"/>
                <w:szCs w:val="24"/>
              </w:rPr>
            </w:pPr>
            <w:r w:rsidRPr="00E12C87">
              <w:rPr>
                <w:rFonts w:ascii="Tahoma" w:hAnsi="Tahoma" w:cs="Tahoma"/>
                <w:sz w:val="20"/>
                <w:szCs w:val="24"/>
              </w:rPr>
              <w:t>4</w:t>
            </w:r>
            <w:r w:rsidR="003C4B97">
              <w:rPr>
                <w:rFonts w:ascii="Tahoma" w:hAnsi="Tahoma" w:cs="Tahoma"/>
                <w:sz w:val="20"/>
                <w:szCs w:val="24"/>
              </w:rPr>
              <w:t>54</w:t>
            </w:r>
          </w:p>
        </w:tc>
        <w:tc>
          <w:tcPr>
            <w:tcW w:w="850"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2,148</w:t>
            </w:r>
          </w:p>
        </w:tc>
      </w:tr>
      <w:tr w:rsidR="00E12C87" w:rsidRPr="00E12C87" w:rsidTr="003F3F0C">
        <w:tc>
          <w:tcPr>
            <w:tcW w:w="2376" w:type="dxa"/>
          </w:tcPr>
          <w:p w:rsidR="00E12C87" w:rsidRPr="00E12C87" w:rsidRDefault="00E12C87" w:rsidP="00E12C87">
            <w:pPr>
              <w:rPr>
                <w:rFonts w:ascii="Tahoma" w:hAnsi="Tahoma" w:cs="Tahoma"/>
                <w:sz w:val="20"/>
                <w:szCs w:val="24"/>
              </w:rPr>
            </w:pPr>
            <w:r w:rsidRPr="00E12C87">
              <w:rPr>
                <w:rFonts w:ascii="Tahoma" w:hAnsi="Tahoma" w:cs="Tahoma"/>
                <w:sz w:val="20"/>
                <w:szCs w:val="24"/>
              </w:rPr>
              <w:t>Gift Aid</w:t>
            </w:r>
          </w:p>
        </w:tc>
        <w:tc>
          <w:tcPr>
            <w:tcW w:w="709" w:type="dxa"/>
          </w:tcPr>
          <w:p w:rsidR="00E12C87" w:rsidRPr="00E12C87" w:rsidRDefault="00E12C87" w:rsidP="00E12C87">
            <w:pPr>
              <w:rPr>
                <w:rFonts w:ascii="Tahoma" w:hAnsi="Tahoma" w:cs="Tahoma"/>
                <w:sz w:val="20"/>
                <w:szCs w:val="24"/>
              </w:rPr>
            </w:pPr>
          </w:p>
        </w:tc>
        <w:tc>
          <w:tcPr>
            <w:tcW w:w="1418"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190</w:t>
            </w: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p>
        </w:tc>
        <w:tc>
          <w:tcPr>
            <w:tcW w:w="993"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190</w:t>
            </w:r>
          </w:p>
        </w:tc>
        <w:tc>
          <w:tcPr>
            <w:tcW w:w="850"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296</w:t>
            </w:r>
          </w:p>
        </w:tc>
      </w:tr>
      <w:tr w:rsidR="00E12C87" w:rsidRPr="00E12C87" w:rsidTr="003F3F0C">
        <w:tc>
          <w:tcPr>
            <w:tcW w:w="2376" w:type="dxa"/>
          </w:tcPr>
          <w:p w:rsidR="00E12C87" w:rsidRPr="00E12C87" w:rsidRDefault="00E12C87" w:rsidP="00E12C87">
            <w:pPr>
              <w:rPr>
                <w:rFonts w:ascii="Tahoma" w:hAnsi="Tahoma" w:cs="Tahoma"/>
                <w:sz w:val="20"/>
                <w:szCs w:val="24"/>
              </w:rPr>
            </w:pPr>
            <w:r w:rsidRPr="00E12C87">
              <w:rPr>
                <w:rFonts w:ascii="Tahoma" w:hAnsi="Tahoma" w:cs="Tahoma"/>
                <w:sz w:val="20"/>
                <w:szCs w:val="24"/>
              </w:rPr>
              <w:t>Membership fees</w:t>
            </w:r>
          </w:p>
        </w:tc>
        <w:tc>
          <w:tcPr>
            <w:tcW w:w="709" w:type="dxa"/>
          </w:tcPr>
          <w:p w:rsidR="00E12C87" w:rsidRPr="00E12C87" w:rsidRDefault="00E12C87" w:rsidP="00E12C87">
            <w:pPr>
              <w:rPr>
                <w:rFonts w:ascii="Tahoma" w:hAnsi="Tahoma" w:cs="Tahoma"/>
                <w:sz w:val="20"/>
                <w:szCs w:val="24"/>
              </w:rPr>
            </w:pPr>
          </w:p>
        </w:tc>
        <w:tc>
          <w:tcPr>
            <w:tcW w:w="1418"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879</w:t>
            </w: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p>
        </w:tc>
        <w:tc>
          <w:tcPr>
            <w:tcW w:w="993"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879</w:t>
            </w:r>
          </w:p>
        </w:tc>
        <w:tc>
          <w:tcPr>
            <w:tcW w:w="850"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883</w:t>
            </w:r>
          </w:p>
        </w:tc>
      </w:tr>
      <w:tr w:rsidR="00E12C87" w:rsidRPr="00E12C87" w:rsidTr="003F3F0C">
        <w:tc>
          <w:tcPr>
            <w:tcW w:w="2376" w:type="dxa"/>
          </w:tcPr>
          <w:p w:rsidR="00E12C87" w:rsidRPr="00E12C87" w:rsidRDefault="00E12C87" w:rsidP="00E12C87">
            <w:pPr>
              <w:rPr>
                <w:rFonts w:ascii="Tahoma" w:hAnsi="Tahoma" w:cs="Tahoma"/>
                <w:sz w:val="20"/>
                <w:szCs w:val="24"/>
              </w:rPr>
            </w:pPr>
            <w:r w:rsidRPr="00E12C87">
              <w:rPr>
                <w:rFonts w:ascii="Tahoma" w:hAnsi="Tahoma" w:cs="Tahoma"/>
                <w:sz w:val="20"/>
                <w:szCs w:val="24"/>
              </w:rPr>
              <w:t>Fund raising</w:t>
            </w:r>
          </w:p>
        </w:tc>
        <w:tc>
          <w:tcPr>
            <w:tcW w:w="709" w:type="dxa"/>
          </w:tcPr>
          <w:p w:rsidR="00E12C87" w:rsidRPr="00E12C87" w:rsidRDefault="00E12C87" w:rsidP="00E12C87">
            <w:pPr>
              <w:rPr>
                <w:rFonts w:ascii="Tahoma" w:hAnsi="Tahoma" w:cs="Tahoma"/>
                <w:sz w:val="20"/>
                <w:szCs w:val="24"/>
              </w:rPr>
            </w:pPr>
          </w:p>
        </w:tc>
        <w:tc>
          <w:tcPr>
            <w:tcW w:w="1418"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4150</w:t>
            </w: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p>
        </w:tc>
        <w:tc>
          <w:tcPr>
            <w:tcW w:w="993"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4,150</w:t>
            </w:r>
          </w:p>
        </w:tc>
        <w:tc>
          <w:tcPr>
            <w:tcW w:w="850"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3,284</w:t>
            </w:r>
          </w:p>
        </w:tc>
      </w:tr>
      <w:tr w:rsidR="00E12C87" w:rsidRPr="00E12C87" w:rsidTr="003F3F0C">
        <w:tc>
          <w:tcPr>
            <w:tcW w:w="2376" w:type="dxa"/>
          </w:tcPr>
          <w:p w:rsidR="00E12C87" w:rsidRPr="00E12C87" w:rsidRDefault="003C4B97" w:rsidP="003C4B97">
            <w:pPr>
              <w:rPr>
                <w:rFonts w:ascii="Tahoma" w:hAnsi="Tahoma" w:cs="Tahoma"/>
                <w:sz w:val="20"/>
                <w:szCs w:val="24"/>
              </w:rPr>
            </w:pPr>
            <w:r>
              <w:rPr>
                <w:rFonts w:ascii="Tahoma" w:hAnsi="Tahoma" w:cs="Tahoma"/>
                <w:sz w:val="20"/>
                <w:szCs w:val="24"/>
              </w:rPr>
              <w:t xml:space="preserve">Bank compensation </w:t>
            </w:r>
          </w:p>
        </w:tc>
        <w:tc>
          <w:tcPr>
            <w:tcW w:w="709" w:type="dxa"/>
          </w:tcPr>
          <w:p w:rsidR="00E12C87" w:rsidRPr="00E12C87" w:rsidRDefault="00E12C87" w:rsidP="00E12C87">
            <w:pPr>
              <w:rPr>
                <w:rFonts w:ascii="Tahoma" w:hAnsi="Tahoma" w:cs="Tahoma"/>
                <w:sz w:val="20"/>
                <w:szCs w:val="24"/>
              </w:rPr>
            </w:pPr>
          </w:p>
        </w:tc>
        <w:tc>
          <w:tcPr>
            <w:tcW w:w="1418" w:type="dxa"/>
          </w:tcPr>
          <w:p w:rsidR="00E12C87" w:rsidRPr="00E12C87" w:rsidRDefault="003C4B97" w:rsidP="00E12C87">
            <w:pPr>
              <w:jc w:val="right"/>
              <w:rPr>
                <w:rFonts w:ascii="Tahoma" w:hAnsi="Tahoma" w:cs="Tahoma"/>
                <w:sz w:val="20"/>
                <w:szCs w:val="24"/>
              </w:rPr>
            </w:pPr>
            <w:r>
              <w:rPr>
                <w:rFonts w:ascii="Tahoma" w:hAnsi="Tahoma" w:cs="Tahoma"/>
                <w:sz w:val="20"/>
                <w:szCs w:val="24"/>
              </w:rPr>
              <w:t>175</w:t>
            </w: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p>
        </w:tc>
        <w:tc>
          <w:tcPr>
            <w:tcW w:w="993" w:type="dxa"/>
          </w:tcPr>
          <w:p w:rsidR="00E12C87" w:rsidRPr="00E12C87" w:rsidRDefault="003C4B97" w:rsidP="00E12C87">
            <w:pPr>
              <w:jc w:val="right"/>
              <w:rPr>
                <w:rFonts w:ascii="Tahoma" w:hAnsi="Tahoma" w:cs="Tahoma"/>
                <w:sz w:val="20"/>
                <w:szCs w:val="24"/>
              </w:rPr>
            </w:pPr>
            <w:r>
              <w:rPr>
                <w:rFonts w:ascii="Tahoma" w:hAnsi="Tahoma" w:cs="Tahoma"/>
                <w:sz w:val="20"/>
                <w:szCs w:val="24"/>
              </w:rPr>
              <w:t>175</w:t>
            </w:r>
          </w:p>
        </w:tc>
        <w:tc>
          <w:tcPr>
            <w:tcW w:w="850" w:type="dxa"/>
          </w:tcPr>
          <w:p w:rsidR="00E12C87" w:rsidRPr="00E12C87" w:rsidRDefault="00E12C87" w:rsidP="00E12C87">
            <w:pPr>
              <w:jc w:val="right"/>
              <w:rPr>
                <w:rFonts w:ascii="Tahoma" w:hAnsi="Tahoma" w:cs="Tahoma"/>
                <w:sz w:val="20"/>
                <w:szCs w:val="24"/>
              </w:rPr>
            </w:pPr>
          </w:p>
        </w:tc>
      </w:tr>
      <w:tr w:rsidR="00E12C87" w:rsidRPr="00E12C87" w:rsidTr="003F3F0C">
        <w:tc>
          <w:tcPr>
            <w:tcW w:w="2376" w:type="dxa"/>
          </w:tcPr>
          <w:p w:rsidR="00E12C87" w:rsidRPr="00E12C87" w:rsidRDefault="00E12C87" w:rsidP="00E12C87">
            <w:pPr>
              <w:rPr>
                <w:rFonts w:ascii="Tahoma" w:hAnsi="Tahoma" w:cs="Tahoma"/>
                <w:b/>
                <w:sz w:val="20"/>
                <w:szCs w:val="24"/>
              </w:rPr>
            </w:pPr>
            <w:r w:rsidRPr="00E12C87">
              <w:rPr>
                <w:rFonts w:ascii="Tahoma" w:hAnsi="Tahoma" w:cs="Tahoma"/>
                <w:b/>
                <w:sz w:val="20"/>
                <w:szCs w:val="24"/>
              </w:rPr>
              <w:t>Total Receipts</w:t>
            </w:r>
          </w:p>
        </w:tc>
        <w:tc>
          <w:tcPr>
            <w:tcW w:w="709" w:type="dxa"/>
          </w:tcPr>
          <w:p w:rsidR="00E12C87" w:rsidRPr="00E12C87" w:rsidRDefault="00E12C87" w:rsidP="00E12C87">
            <w:pPr>
              <w:rPr>
                <w:rFonts w:ascii="Tahoma" w:hAnsi="Tahoma" w:cs="Tahoma"/>
                <w:b/>
                <w:sz w:val="20"/>
                <w:szCs w:val="24"/>
              </w:rPr>
            </w:pPr>
          </w:p>
        </w:tc>
        <w:tc>
          <w:tcPr>
            <w:tcW w:w="1418" w:type="dxa"/>
          </w:tcPr>
          <w:p w:rsidR="00E12C87" w:rsidRPr="00E12C87" w:rsidRDefault="00E12C87" w:rsidP="00E12C87">
            <w:pPr>
              <w:jc w:val="right"/>
              <w:rPr>
                <w:rFonts w:ascii="Tahoma" w:hAnsi="Tahoma" w:cs="Tahoma"/>
                <w:b/>
                <w:sz w:val="20"/>
                <w:szCs w:val="24"/>
              </w:rPr>
            </w:pPr>
            <w:r w:rsidRPr="00E12C87">
              <w:rPr>
                <w:rFonts w:ascii="Tahoma" w:hAnsi="Tahoma" w:cs="Tahoma"/>
                <w:b/>
                <w:sz w:val="20"/>
                <w:szCs w:val="24"/>
              </w:rPr>
              <w:t>5,848</w:t>
            </w:r>
          </w:p>
        </w:tc>
        <w:tc>
          <w:tcPr>
            <w:tcW w:w="1417" w:type="dxa"/>
          </w:tcPr>
          <w:p w:rsidR="00E12C87" w:rsidRPr="00E12C87" w:rsidRDefault="00E12C87" w:rsidP="00E12C87">
            <w:pPr>
              <w:jc w:val="right"/>
              <w:rPr>
                <w:rFonts w:ascii="Tahoma" w:hAnsi="Tahoma" w:cs="Tahoma"/>
                <w:b/>
                <w:sz w:val="20"/>
                <w:szCs w:val="24"/>
              </w:rPr>
            </w:pPr>
          </w:p>
        </w:tc>
        <w:tc>
          <w:tcPr>
            <w:tcW w:w="1559" w:type="dxa"/>
            <w:shd w:val="clear" w:color="auto" w:fill="92D050"/>
          </w:tcPr>
          <w:p w:rsidR="00E12C87" w:rsidRPr="00E12C87" w:rsidRDefault="00E12C87" w:rsidP="00E12C87">
            <w:pPr>
              <w:jc w:val="right"/>
              <w:rPr>
                <w:rFonts w:ascii="Tahoma" w:hAnsi="Tahoma" w:cs="Tahoma"/>
                <w:b/>
                <w:sz w:val="20"/>
                <w:szCs w:val="24"/>
              </w:rPr>
            </w:pPr>
          </w:p>
        </w:tc>
        <w:tc>
          <w:tcPr>
            <w:tcW w:w="993" w:type="dxa"/>
          </w:tcPr>
          <w:p w:rsidR="00E12C87" w:rsidRPr="00E12C87" w:rsidRDefault="00E12C87" w:rsidP="00E12C87">
            <w:pPr>
              <w:jc w:val="right"/>
              <w:rPr>
                <w:rFonts w:ascii="Tahoma" w:hAnsi="Tahoma" w:cs="Tahoma"/>
                <w:b/>
                <w:sz w:val="20"/>
                <w:szCs w:val="24"/>
              </w:rPr>
            </w:pPr>
            <w:r w:rsidRPr="00E12C87">
              <w:rPr>
                <w:rFonts w:ascii="Tahoma" w:hAnsi="Tahoma" w:cs="Tahoma"/>
                <w:b/>
                <w:sz w:val="20"/>
                <w:szCs w:val="24"/>
              </w:rPr>
              <w:t>5,848</w:t>
            </w:r>
          </w:p>
        </w:tc>
        <w:tc>
          <w:tcPr>
            <w:tcW w:w="850" w:type="dxa"/>
          </w:tcPr>
          <w:p w:rsidR="00E12C87" w:rsidRPr="00E12C87" w:rsidRDefault="00E12C87" w:rsidP="00E12C87">
            <w:pPr>
              <w:jc w:val="right"/>
              <w:rPr>
                <w:rFonts w:ascii="Tahoma" w:hAnsi="Tahoma" w:cs="Tahoma"/>
                <w:b/>
                <w:sz w:val="20"/>
                <w:szCs w:val="24"/>
              </w:rPr>
            </w:pPr>
            <w:r w:rsidRPr="00E12C87">
              <w:rPr>
                <w:rFonts w:ascii="Tahoma" w:hAnsi="Tahoma" w:cs="Tahoma"/>
                <w:b/>
                <w:sz w:val="20"/>
                <w:szCs w:val="24"/>
              </w:rPr>
              <w:t>6,611</w:t>
            </w:r>
          </w:p>
        </w:tc>
      </w:tr>
      <w:tr w:rsidR="00E12C87" w:rsidRPr="00E12C87" w:rsidTr="003F3F0C">
        <w:tc>
          <w:tcPr>
            <w:tcW w:w="2376" w:type="dxa"/>
          </w:tcPr>
          <w:p w:rsidR="00E12C87" w:rsidRPr="00E12C87" w:rsidRDefault="00E12C87" w:rsidP="00E12C87">
            <w:pPr>
              <w:rPr>
                <w:rFonts w:ascii="Tahoma" w:hAnsi="Tahoma" w:cs="Tahoma"/>
                <w:sz w:val="20"/>
                <w:szCs w:val="24"/>
              </w:rPr>
            </w:pPr>
          </w:p>
          <w:p w:rsidR="00E12C87" w:rsidRPr="00E12C87" w:rsidRDefault="00E12C87" w:rsidP="00E12C87">
            <w:pPr>
              <w:rPr>
                <w:rFonts w:ascii="Tahoma" w:hAnsi="Tahoma" w:cs="Tahoma"/>
                <w:sz w:val="20"/>
                <w:szCs w:val="24"/>
              </w:rPr>
            </w:pPr>
          </w:p>
        </w:tc>
        <w:tc>
          <w:tcPr>
            <w:tcW w:w="709" w:type="dxa"/>
          </w:tcPr>
          <w:p w:rsidR="00E12C87" w:rsidRPr="00E12C87" w:rsidRDefault="00E12C87" w:rsidP="00E12C87">
            <w:pPr>
              <w:rPr>
                <w:rFonts w:ascii="Tahoma" w:hAnsi="Tahoma" w:cs="Tahoma"/>
                <w:sz w:val="20"/>
                <w:szCs w:val="24"/>
              </w:rPr>
            </w:pPr>
          </w:p>
        </w:tc>
        <w:tc>
          <w:tcPr>
            <w:tcW w:w="1418" w:type="dxa"/>
          </w:tcPr>
          <w:p w:rsidR="00E12C87" w:rsidRPr="00E12C87" w:rsidRDefault="00E12C87" w:rsidP="00E12C87">
            <w:pPr>
              <w:jc w:val="right"/>
              <w:rPr>
                <w:rFonts w:ascii="Tahoma" w:hAnsi="Tahoma" w:cs="Tahoma"/>
                <w:sz w:val="20"/>
                <w:szCs w:val="24"/>
              </w:rPr>
            </w:pP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p>
        </w:tc>
        <w:tc>
          <w:tcPr>
            <w:tcW w:w="993" w:type="dxa"/>
          </w:tcPr>
          <w:p w:rsidR="00E12C87" w:rsidRPr="00E12C87" w:rsidRDefault="00E12C87" w:rsidP="00E12C87">
            <w:pPr>
              <w:jc w:val="right"/>
              <w:rPr>
                <w:rFonts w:ascii="Tahoma" w:hAnsi="Tahoma" w:cs="Tahoma"/>
                <w:sz w:val="20"/>
                <w:szCs w:val="24"/>
              </w:rPr>
            </w:pPr>
          </w:p>
        </w:tc>
        <w:tc>
          <w:tcPr>
            <w:tcW w:w="850" w:type="dxa"/>
          </w:tcPr>
          <w:p w:rsidR="00E12C87" w:rsidRPr="00E12C87" w:rsidRDefault="00E12C87" w:rsidP="00E12C87">
            <w:pPr>
              <w:jc w:val="right"/>
              <w:rPr>
                <w:rFonts w:ascii="Tahoma" w:hAnsi="Tahoma" w:cs="Tahoma"/>
                <w:sz w:val="20"/>
                <w:szCs w:val="24"/>
              </w:rPr>
            </w:pPr>
          </w:p>
        </w:tc>
      </w:tr>
      <w:tr w:rsidR="00E12C87" w:rsidRPr="00E12C87" w:rsidTr="003F3F0C">
        <w:tc>
          <w:tcPr>
            <w:tcW w:w="2376" w:type="dxa"/>
          </w:tcPr>
          <w:p w:rsidR="00E12C87" w:rsidRPr="00E12C87" w:rsidRDefault="00E12C87" w:rsidP="00E12C87">
            <w:pPr>
              <w:rPr>
                <w:rFonts w:ascii="Tahoma" w:hAnsi="Tahoma" w:cs="Tahoma"/>
                <w:b/>
                <w:sz w:val="20"/>
                <w:szCs w:val="24"/>
              </w:rPr>
            </w:pPr>
            <w:r w:rsidRPr="00E12C87">
              <w:rPr>
                <w:rFonts w:ascii="Tahoma" w:hAnsi="Tahoma" w:cs="Tahoma"/>
                <w:b/>
                <w:sz w:val="20"/>
                <w:szCs w:val="24"/>
              </w:rPr>
              <w:t>PAYMENTS</w:t>
            </w:r>
          </w:p>
        </w:tc>
        <w:tc>
          <w:tcPr>
            <w:tcW w:w="709" w:type="dxa"/>
          </w:tcPr>
          <w:p w:rsidR="00E12C87" w:rsidRPr="00E12C87" w:rsidRDefault="00E12C87" w:rsidP="00E12C87">
            <w:pPr>
              <w:rPr>
                <w:rFonts w:ascii="Tahoma" w:hAnsi="Tahoma" w:cs="Tahoma"/>
                <w:sz w:val="20"/>
                <w:szCs w:val="24"/>
              </w:rPr>
            </w:pPr>
          </w:p>
        </w:tc>
        <w:tc>
          <w:tcPr>
            <w:tcW w:w="1418" w:type="dxa"/>
          </w:tcPr>
          <w:p w:rsidR="00E12C87" w:rsidRPr="00E12C87" w:rsidRDefault="00E12C87" w:rsidP="00E12C87">
            <w:pPr>
              <w:jc w:val="right"/>
              <w:rPr>
                <w:rFonts w:ascii="Tahoma" w:hAnsi="Tahoma" w:cs="Tahoma"/>
                <w:sz w:val="20"/>
                <w:szCs w:val="24"/>
              </w:rPr>
            </w:pP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p>
        </w:tc>
        <w:tc>
          <w:tcPr>
            <w:tcW w:w="993" w:type="dxa"/>
          </w:tcPr>
          <w:p w:rsidR="00E12C87" w:rsidRPr="00E12C87" w:rsidRDefault="00E12C87" w:rsidP="00E12C87">
            <w:pPr>
              <w:jc w:val="right"/>
              <w:rPr>
                <w:rFonts w:ascii="Tahoma" w:hAnsi="Tahoma" w:cs="Tahoma"/>
                <w:sz w:val="20"/>
                <w:szCs w:val="24"/>
              </w:rPr>
            </w:pPr>
          </w:p>
        </w:tc>
        <w:tc>
          <w:tcPr>
            <w:tcW w:w="850" w:type="dxa"/>
          </w:tcPr>
          <w:p w:rsidR="00E12C87" w:rsidRPr="00E12C87" w:rsidRDefault="00E12C87" w:rsidP="00E12C87">
            <w:pPr>
              <w:jc w:val="right"/>
              <w:rPr>
                <w:rFonts w:ascii="Tahoma" w:hAnsi="Tahoma" w:cs="Tahoma"/>
                <w:sz w:val="20"/>
                <w:szCs w:val="24"/>
              </w:rPr>
            </w:pPr>
          </w:p>
        </w:tc>
      </w:tr>
      <w:tr w:rsidR="00E12C87" w:rsidRPr="00E12C87" w:rsidTr="003F3F0C">
        <w:tc>
          <w:tcPr>
            <w:tcW w:w="2376" w:type="dxa"/>
          </w:tcPr>
          <w:p w:rsidR="00E12C87" w:rsidRPr="00E12C87" w:rsidRDefault="00E12C87" w:rsidP="00E12C87">
            <w:pPr>
              <w:rPr>
                <w:rFonts w:ascii="Tahoma" w:hAnsi="Tahoma" w:cs="Tahoma"/>
                <w:sz w:val="20"/>
                <w:szCs w:val="24"/>
              </w:rPr>
            </w:pPr>
            <w:r w:rsidRPr="00E12C87">
              <w:rPr>
                <w:rFonts w:ascii="Tahoma" w:hAnsi="Tahoma" w:cs="Tahoma"/>
                <w:sz w:val="20"/>
                <w:szCs w:val="24"/>
              </w:rPr>
              <w:t>Cost of fund raising</w:t>
            </w:r>
          </w:p>
        </w:tc>
        <w:tc>
          <w:tcPr>
            <w:tcW w:w="709" w:type="dxa"/>
          </w:tcPr>
          <w:p w:rsidR="00E12C87" w:rsidRPr="00E12C87" w:rsidRDefault="00E12C87" w:rsidP="00E12C87">
            <w:pPr>
              <w:rPr>
                <w:rFonts w:ascii="Tahoma" w:hAnsi="Tahoma" w:cs="Tahoma"/>
                <w:sz w:val="20"/>
                <w:szCs w:val="24"/>
              </w:rPr>
            </w:pPr>
          </w:p>
        </w:tc>
        <w:tc>
          <w:tcPr>
            <w:tcW w:w="1418"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2890</w:t>
            </w: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p>
        </w:tc>
        <w:tc>
          <w:tcPr>
            <w:tcW w:w="993" w:type="dxa"/>
          </w:tcPr>
          <w:p w:rsidR="00E12C87" w:rsidRPr="00E12C87" w:rsidRDefault="00E12C87" w:rsidP="00E12C87">
            <w:pPr>
              <w:tabs>
                <w:tab w:val="left" w:pos="340"/>
              </w:tabs>
              <w:rPr>
                <w:rFonts w:ascii="Tahoma" w:hAnsi="Tahoma" w:cs="Tahoma"/>
                <w:sz w:val="20"/>
                <w:szCs w:val="24"/>
              </w:rPr>
            </w:pPr>
            <w:r w:rsidRPr="00E12C87">
              <w:rPr>
                <w:rFonts w:ascii="Tahoma" w:hAnsi="Tahoma" w:cs="Tahoma"/>
                <w:sz w:val="20"/>
                <w:szCs w:val="24"/>
              </w:rPr>
              <w:tab/>
              <w:t>2890</w:t>
            </w:r>
          </w:p>
        </w:tc>
        <w:tc>
          <w:tcPr>
            <w:tcW w:w="850"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1963</w:t>
            </w:r>
          </w:p>
        </w:tc>
      </w:tr>
      <w:tr w:rsidR="00E12C87" w:rsidRPr="00E12C87" w:rsidTr="003F3F0C">
        <w:tc>
          <w:tcPr>
            <w:tcW w:w="2376" w:type="dxa"/>
          </w:tcPr>
          <w:p w:rsidR="00E12C87" w:rsidRPr="00E12C87" w:rsidRDefault="00E12C87" w:rsidP="00E12C87">
            <w:pPr>
              <w:rPr>
                <w:rFonts w:ascii="Tahoma" w:hAnsi="Tahoma" w:cs="Tahoma"/>
                <w:sz w:val="20"/>
                <w:szCs w:val="24"/>
              </w:rPr>
            </w:pPr>
            <w:r w:rsidRPr="00E12C87">
              <w:rPr>
                <w:rFonts w:ascii="Tahoma" w:hAnsi="Tahoma" w:cs="Tahoma"/>
                <w:sz w:val="20"/>
                <w:szCs w:val="24"/>
              </w:rPr>
              <w:t>Charitable activities</w:t>
            </w:r>
          </w:p>
        </w:tc>
        <w:tc>
          <w:tcPr>
            <w:tcW w:w="709" w:type="dxa"/>
          </w:tcPr>
          <w:p w:rsidR="00E12C87" w:rsidRPr="00E12C87" w:rsidRDefault="00E12C87" w:rsidP="00E12C87">
            <w:pPr>
              <w:rPr>
                <w:rFonts w:ascii="Tahoma" w:hAnsi="Tahoma" w:cs="Tahoma"/>
                <w:sz w:val="20"/>
                <w:szCs w:val="24"/>
              </w:rPr>
            </w:pPr>
            <w:r w:rsidRPr="00E12C87">
              <w:rPr>
                <w:rFonts w:ascii="Tahoma" w:hAnsi="Tahoma" w:cs="Tahoma"/>
                <w:sz w:val="20"/>
                <w:szCs w:val="24"/>
              </w:rPr>
              <w:t>2</w:t>
            </w:r>
          </w:p>
        </w:tc>
        <w:tc>
          <w:tcPr>
            <w:tcW w:w="1418"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753</w:t>
            </w: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53</w:t>
            </w:r>
          </w:p>
        </w:tc>
        <w:tc>
          <w:tcPr>
            <w:tcW w:w="993"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806</w:t>
            </w:r>
          </w:p>
        </w:tc>
        <w:tc>
          <w:tcPr>
            <w:tcW w:w="850"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1634</w:t>
            </w:r>
          </w:p>
        </w:tc>
      </w:tr>
      <w:tr w:rsidR="00E12C87" w:rsidRPr="00E12C87" w:rsidTr="003F3F0C">
        <w:tc>
          <w:tcPr>
            <w:tcW w:w="2376" w:type="dxa"/>
          </w:tcPr>
          <w:p w:rsidR="00E12C87" w:rsidRPr="00E12C87" w:rsidRDefault="00E12C87" w:rsidP="00E12C87">
            <w:pPr>
              <w:rPr>
                <w:rFonts w:ascii="Tahoma" w:hAnsi="Tahoma" w:cs="Tahoma"/>
                <w:sz w:val="20"/>
                <w:szCs w:val="24"/>
              </w:rPr>
            </w:pPr>
            <w:r w:rsidRPr="00E12C87">
              <w:rPr>
                <w:rFonts w:ascii="Tahoma" w:hAnsi="Tahoma" w:cs="Tahoma"/>
                <w:sz w:val="20"/>
                <w:szCs w:val="24"/>
              </w:rPr>
              <w:t>Donations</w:t>
            </w:r>
          </w:p>
        </w:tc>
        <w:tc>
          <w:tcPr>
            <w:tcW w:w="709" w:type="dxa"/>
          </w:tcPr>
          <w:p w:rsidR="00E12C87" w:rsidRPr="00E12C87" w:rsidRDefault="00E12C87" w:rsidP="00E12C87">
            <w:pPr>
              <w:rPr>
                <w:rFonts w:ascii="Tahoma" w:hAnsi="Tahoma" w:cs="Tahoma"/>
                <w:sz w:val="20"/>
                <w:szCs w:val="24"/>
              </w:rPr>
            </w:pPr>
            <w:r w:rsidRPr="00E12C87">
              <w:rPr>
                <w:rFonts w:ascii="Tahoma" w:hAnsi="Tahoma" w:cs="Tahoma"/>
                <w:sz w:val="20"/>
                <w:szCs w:val="24"/>
              </w:rPr>
              <w:t>3</w:t>
            </w:r>
          </w:p>
        </w:tc>
        <w:tc>
          <w:tcPr>
            <w:tcW w:w="1418"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250</w:t>
            </w: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p>
        </w:tc>
        <w:tc>
          <w:tcPr>
            <w:tcW w:w="993"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250</w:t>
            </w:r>
          </w:p>
        </w:tc>
        <w:tc>
          <w:tcPr>
            <w:tcW w:w="850"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650</w:t>
            </w:r>
          </w:p>
        </w:tc>
      </w:tr>
      <w:tr w:rsidR="00E12C87" w:rsidRPr="00E12C87" w:rsidTr="003F3F0C">
        <w:tc>
          <w:tcPr>
            <w:tcW w:w="2376" w:type="dxa"/>
          </w:tcPr>
          <w:p w:rsidR="00E12C87" w:rsidRPr="00E12C87" w:rsidRDefault="00E12C87" w:rsidP="00E12C87">
            <w:pPr>
              <w:rPr>
                <w:rFonts w:ascii="Tahoma" w:hAnsi="Tahoma" w:cs="Tahoma"/>
                <w:sz w:val="20"/>
                <w:szCs w:val="24"/>
              </w:rPr>
            </w:pPr>
            <w:r w:rsidRPr="00E12C87">
              <w:rPr>
                <w:rFonts w:ascii="Tahoma" w:hAnsi="Tahoma" w:cs="Tahoma"/>
                <w:sz w:val="20"/>
                <w:szCs w:val="24"/>
              </w:rPr>
              <w:t>Governance costs</w:t>
            </w:r>
          </w:p>
        </w:tc>
        <w:tc>
          <w:tcPr>
            <w:tcW w:w="709" w:type="dxa"/>
          </w:tcPr>
          <w:p w:rsidR="00E12C87" w:rsidRPr="00E12C87" w:rsidRDefault="00E12C87" w:rsidP="00E12C87">
            <w:pPr>
              <w:rPr>
                <w:rFonts w:ascii="Tahoma" w:hAnsi="Tahoma" w:cs="Tahoma"/>
                <w:sz w:val="20"/>
                <w:szCs w:val="24"/>
              </w:rPr>
            </w:pPr>
            <w:r w:rsidRPr="00E12C87">
              <w:rPr>
                <w:rFonts w:ascii="Tahoma" w:hAnsi="Tahoma" w:cs="Tahoma"/>
                <w:sz w:val="20"/>
                <w:szCs w:val="24"/>
              </w:rPr>
              <w:t>4</w:t>
            </w:r>
          </w:p>
        </w:tc>
        <w:tc>
          <w:tcPr>
            <w:tcW w:w="1418"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77</w:t>
            </w: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p>
        </w:tc>
        <w:tc>
          <w:tcPr>
            <w:tcW w:w="993"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78</w:t>
            </w:r>
          </w:p>
        </w:tc>
        <w:tc>
          <w:tcPr>
            <w:tcW w:w="850"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78</w:t>
            </w:r>
          </w:p>
        </w:tc>
      </w:tr>
      <w:tr w:rsidR="00E12C87" w:rsidRPr="00E12C87" w:rsidTr="003F3F0C">
        <w:tc>
          <w:tcPr>
            <w:tcW w:w="2376" w:type="dxa"/>
          </w:tcPr>
          <w:p w:rsidR="00E12C87" w:rsidRPr="00E12C87" w:rsidRDefault="00E12C87" w:rsidP="00E12C87">
            <w:pPr>
              <w:rPr>
                <w:rFonts w:ascii="Tahoma" w:hAnsi="Tahoma" w:cs="Tahoma"/>
                <w:sz w:val="20"/>
                <w:szCs w:val="24"/>
              </w:rPr>
            </w:pPr>
          </w:p>
        </w:tc>
        <w:tc>
          <w:tcPr>
            <w:tcW w:w="709" w:type="dxa"/>
          </w:tcPr>
          <w:p w:rsidR="00E12C87" w:rsidRPr="00E12C87" w:rsidRDefault="00E12C87" w:rsidP="00E12C87">
            <w:pPr>
              <w:rPr>
                <w:rFonts w:ascii="Tahoma" w:hAnsi="Tahoma" w:cs="Tahoma"/>
                <w:sz w:val="20"/>
                <w:szCs w:val="24"/>
              </w:rPr>
            </w:pPr>
          </w:p>
        </w:tc>
        <w:tc>
          <w:tcPr>
            <w:tcW w:w="1418" w:type="dxa"/>
          </w:tcPr>
          <w:p w:rsidR="00E12C87" w:rsidRPr="00E12C87" w:rsidRDefault="00E12C87" w:rsidP="00E12C87">
            <w:pPr>
              <w:jc w:val="right"/>
              <w:rPr>
                <w:rFonts w:ascii="Tahoma" w:hAnsi="Tahoma" w:cs="Tahoma"/>
                <w:sz w:val="20"/>
                <w:szCs w:val="24"/>
              </w:rPr>
            </w:pP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p>
        </w:tc>
        <w:tc>
          <w:tcPr>
            <w:tcW w:w="993" w:type="dxa"/>
          </w:tcPr>
          <w:p w:rsidR="00E12C87" w:rsidRPr="00E12C87" w:rsidRDefault="00E12C87" w:rsidP="00E12C87">
            <w:pPr>
              <w:jc w:val="right"/>
              <w:rPr>
                <w:rFonts w:ascii="Tahoma" w:hAnsi="Tahoma" w:cs="Tahoma"/>
                <w:sz w:val="20"/>
                <w:szCs w:val="24"/>
              </w:rPr>
            </w:pPr>
          </w:p>
        </w:tc>
        <w:tc>
          <w:tcPr>
            <w:tcW w:w="850" w:type="dxa"/>
          </w:tcPr>
          <w:p w:rsidR="00E12C87" w:rsidRPr="00E12C87" w:rsidRDefault="00E12C87" w:rsidP="00E12C87">
            <w:pPr>
              <w:jc w:val="right"/>
              <w:rPr>
                <w:rFonts w:ascii="Tahoma" w:hAnsi="Tahoma" w:cs="Tahoma"/>
                <w:sz w:val="20"/>
                <w:szCs w:val="24"/>
              </w:rPr>
            </w:pPr>
          </w:p>
        </w:tc>
      </w:tr>
      <w:tr w:rsidR="00E12C87" w:rsidRPr="00E12C87" w:rsidTr="003F3F0C">
        <w:tc>
          <w:tcPr>
            <w:tcW w:w="2376" w:type="dxa"/>
          </w:tcPr>
          <w:p w:rsidR="00E12C87" w:rsidRPr="00E12C87" w:rsidRDefault="00E12C87" w:rsidP="00E12C87">
            <w:pPr>
              <w:rPr>
                <w:rFonts w:ascii="Tahoma" w:hAnsi="Tahoma" w:cs="Tahoma"/>
                <w:b/>
                <w:sz w:val="20"/>
                <w:szCs w:val="24"/>
              </w:rPr>
            </w:pPr>
            <w:r w:rsidRPr="00E12C87">
              <w:rPr>
                <w:rFonts w:ascii="Tahoma" w:hAnsi="Tahoma" w:cs="Tahoma"/>
                <w:b/>
                <w:sz w:val="20"/>
                <w:szCs w:val="24"/>
              </w:rPr>
              <w:t>Total Payments</w:t>
            </w:r>
          </w:p>
        </w:tc>
        <w:tc>
          <w:tcPr>
            <w:tcW w:w="709" w:type="dxa"/>
          </w:tcPr>
          <w:p w:rsidR="00E12C87" w:rsidRPr="00E12C87" w:rsidRDefault="00E12C87" w:rsidP="00E12C87">
            <w:pPr>
              <w:rPr>
                <w:rFonts w:ascii="Tahoma" w:hAnsi="Tahoma" w:cs="Tahoma"/>
                <w:b/>
                <w:sz w:val="20"/>
                <w:szCs w:val="24"/>
              </w:rPr>
            </w:pPr>
          </w:p>
        </w:tc>
        <w:tc>
          <w:tcPr>
            <w:tcW w:w="1418" w:type="dxa"/>
          </w:tcPr>
          <w:p w:rsidR="00E12C87" w:rsidRPr="00E12C87" w:rsidRDefault="00E12C87" w:rsidP="00E12C87">
            <w:pPr>
              <w:jc w:val="right"/>
              <w:rPr>
                <w:rFonts w:ascii="Tahoma" w:hAnsi="Tahoma" w:cs="Tahoma"/>
                <w:b/>
                <w:sz w:val="20"/>
                <w:szCs w:val="24"/>
              </w:rPr>
            </w:pPr>
            <w:r w:rsidRPr="00E12C87">
              <w:rPr>
                <w:rFonts w:ascii="Tahoma" w:hAnsi="Tahoma" w:cs="Tahoma"/>
                <w:b/>
                <w:sz w:val="20"/>
                <w:szCs w:val="24"/>
              </w:rPr>
              <w:t>3970</w:t>
            </w:r>
          </w:p>
        </w:tc>
        <w:tc>
          <w:tcPr>
            <w:tcW w:w="1417" w:type="dxa"/>
          </w:tcPr>
          <w:p w:rsidR="00E12C87" w:rsidRPr="00E12C87" w:rsidRDefault="00E12C87" w:rsidP="00E12C87">
            <w:pPr>
              <w:jc w:val="right"/>
              <w:rPr>
                <w:rFonts w:ascii="Tahoma" w:hAnsi="Tahoma" w:cs="Tahoma"/>
                <w:b/>
                <w:sz w:val="20"/>
                <w:szCs w:val="24"/>
              </w:rPr>
            </w:pPr>
            <w:r w:rsidRPr="00E12C87">
              <w:rPr>
                <w:rFonts w:ascii="Tahoma" w:hAnsi="Tahoma" w:cs="Tahoma"/>
                <w:b/>
                <w:sz w:val="20"/>
                <w:szCs w:val="24"/>
              </w:rPr>
              <w:t>0</w:t>
            </w:r>
          </w:p>
        </w:tc>
        <w:tc>
          <w:tcPr>
            <w:tcW w:w="1559" w:type="dxa"/>
            <w:shd w:val="clear" w:color="auto" w:fill="92D050"/>
          </w:tcPr>
          <w:p w:rsidR="00E12C87" w:rsidRPr="00E12C87" w:rsidRDefault="00E12C87" w:rsidP="00E12C87">
            <w:pPr>
              <w:jc w:val="right"/>
              <w:rPr>
                <w:rFonts w:ascii="Tahoma" w:hAnsi="Tahoma" w:cs="Tahoma"/>
                <w:b/>
                <w:sz w:val="20"/>
                <w:szCs w:val="24"/>
              </w:rPr>
            </w:pPr>
            <w:r w:rsidRPr="00E12C87">
              <w:rPr>
                <w:rFonts w:ascii="Tahoma" w:hAnsi="Tahoma" w:cs="Tahoma"/>
                <w:b/>
                <w:sz w:val="20"/>
                <w:szCs w:val="24"/>
              </w:rPr>
              <w:t>53</w:t>
            </w:r>
          </w:p>
        </w:tc>
        <w:tc>
          <w:tcPr>
            <w:tcW w:w="993" w:type="dxa"/>
          </w:tcPr>
          <w:p w:rsidR="00E12C87" w:rsidRPr="00E12C87" w:rsidRDefault="00E12C87" w:rsidP="00E12C87">
            <w:pPr>
              <w:jc w:val="right"/>
              <w:rPr>
                <w:rFonts w:ascii="Tahoma" w:hAnsi="Tahoma" w:cs="Tahoma"/>
                <w:b/>
                <w:sz w:val="20"/>
                <w:szCs w:val="24"/>
              </w:rPr>
            </w:pPr>
            <w:r w:rsidRPr="00E12C87">
              <w:rPr>
                <w:rFonts w:ascii="Tahoma" w:hAnsi="Tahoma" w:cs="Tahoma"/>
                <w:b/>
                <w:sz w:val="20"/>
                <w:szCs w:val="24"/>
              </w:rPr>
              <w:t>4,023</w:t>
            </w:r>
          </w:p>
        </w:tc>
        <w:tc>
          <w:tcPr>
            <w:tcW w:w="850" w:type="dxa"/>
          </w:tcPr>
          <w:p w:rsidR="00E12C87" w:rsidRPr="00E12C87" w:rsidRDefault="00E12C87" w:rsidP="00E12C87">
            <w:pPr>
              <w:jc w:val="right"/>
              <w:rPr>
                <w:rFonts w:ascii="Tahoma" w:hAnsi="Tahoma" w:cs="Tahoma"/>
                <w:b/>
                <w:sz w:val="20"/>
                <w:szCs w:val="24"/>
              </w:rPr>
            </w:pPr>
            <w:r w:rsidRPr="00E12C87">
              <w:rPr>
                <w:rFonts w:ascii="Tahoma" w:hAnsi="Tahoma" w:cs="Tahoma"/>
                <w:b/>
                <w:sz w:val="20"/>
                <w:szCs w:val="24"/>
              </w:rPr>
              <w:t>4325</w:t>
            </w:r>
          </w:p>
        </w:tc>
      </w:tr>
      <w:tr w:rsidR="00E12C87" w:rsidRPr="00E12C87" w:rsidTr="003F3F0C">
        <w:tc>
          <w:tcPr>
            <w:tcW w:w="2376" w:type="dxa"/>
          </w:tcPr>
          <w:p w:rsidR="00E12C87" w:rsidRPr="00E12C87" w:rsidRDefault="00E12C87" w:rsidP="00E12C87">
            <w:pPr>
              <w:rPr>
                <w:rFonts w:ascii="Tahoma" w:hAnsi="Tahoma" w:cs="Tahoma"/>
                <w:sz w:val="20"/>
                <w:szCs w:val="24"/>
              </w:rPr>
            </w:pPr>
          </w:p>
          <w:p w:rsidR="00E12C87" w:rsidRPr="00E12C87" w:rsidRDefault="00E12C87" w:rsidP="00E12C87">
            <w:pPr>
              <w:rPr>
                <w:rFonts w:ascii="Tahoma" w:hAnsi="Tahoma" w:cs="Tahoma"/>
                <w:sz w:val="20"/>
                <w:szCs w:val="24"/>
              </w:rPr>
            </w:pPr>
          </w:p>
        </w:tc>
        <w:tc>
          <w:tcPr>
            <w:tcW w:w="709" w:type="dxa"/>
          </w:tcPr>
          <w:p w:rsidR="00E12C87" w:rsidRPr="00E12C87" w:rsidRDefault="00E12C87" w:rsidP="00E12C87">
            <w:pPr>
              <w:rPr>
                <w:rFonts w:ascii="Tahoma" w:hAnsi="Tahoma" w:cs="Tahoma"/>
                <w:sz w:val="20"/>
                <w:szCs w:val="24"/>
              </w:rPr>
            </w:pPr>
          </w:p>
        </w:tc>
        <w:tc>
          <w:tcPr>
            <w:tcW w:w="1418" w:type="dxa"/>
          </w:tcPr>
          <w:p w:rsidR="00E12C87" w:rsidRPr="00E12C87" w:rsidRDefault="00E12C87" w:rsidP="00E12C87">
            <w:pPr>
              <w:jc w:val="right"/>
              <w:rPr>
                <w:rFonts w:ascii="Tahoma" w:hAnsi="Tahoma" w:cs="Tahoma"/>
                <w:sz w:val="20"/>
                <w:szCs w:val="24"/>
              </w:rPr>
            </w:pP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p>
        </w:tc>
        <w:tc>
          <w:tcPr>
            <w:tcW w:w="993" w:type="dxa"/>
          </w:tcPr>
          <w:p w:rsidR="00E12C87" w:rsidRPr="00E12C87" w:rsidRDefault="00E12C87" w:rsidP="00E12C87">
            <w:pPr>
              <w:jc w:val="right"/>
              <w:rPr>
                <w:rFonts w:ascii="Tahoma" w:hAnsi="Tahoma" w:cs="Tahoma"/>
                <w:sz w:val="20"/>
                <w:szCs w:val="24"/>
              </w:rPr>
            </w:pPr>
          </w:p>
        </w:tc>
        <w:tc>
          <w:tcPr>
            <w:tcW w:w="850" w:type="dxa"/>
          </w:tcPr>
          <w:p w:rsidR="00E12C87" w:rsidRPr="00E12C87" w:rsidRDefault="00E12C87" w:rsidP="00E12C87">
            <w:pPr>
              <w:jc w:val="right"/>
              <w:rPr>
                <w:rFonts w:ascii="Tahoma" w:hAnsi="Tahoma" w:cs="Tahoma"/>
                <w:sz w:val="20"/>
                <w:szCs w:val="24"/>
              </w:rPr>
            </w:pPr>
          </w:p>
        </w:tc>
      </w:tr>
      <w:tr w:rsidR="00E12C87" w:rsidRPr="00E12C87" w:rsidTr="003F3F0C">
        <w:tc>
          <w:tcPr>
            <w:tcW w:w="2376" w:type="dxa"/>
          </w:tcPr>
          <w:p w:rsidR="00E12C87" w:rsidRPr="00E12C87" w:rsidRDefault="00E12C87" w:rsidP="00E12C87">
            <w:pPr>
              <w:rPr>
                <w:rFonts w:ascii="Tahoma" w:hAnsi="Tahoma" w:cs="Tahoma"/>
                <w:sz w:val="20"/>
                <w:szCs w:val="24"/>
              </w:rPr>
            </w:pPr>
            <w:r w:rsidRPr="00E12C87">
              <w:rPr>
                <w:rFonts w:ascii="Tahoma" w:hAnsi="Tahoma" w:cs="Tahoma"/>
                <w:sz w:val="20"/>
                <w:szCs w:val="24"/>
              </w:rPr>
              <w:t>Surplus for the year</w:t>
            </w:r>
          </w:p>
        </w:tc>
        <w:tc>
          <w:tcPr>
            <w:tcW w:w="709" w:type="dxa"/>
          </w:tcPr>
          <w:p w:rsidR="00E12C87" w:rsidRPr="00E12C87" w:rsidRDefault="00E12C87" w:rsidP="00E12C87">
            <w:pPr>
              <w:rPr>
                <w:rFonts w:ascii="Tahoma" w:hAnsi="Tahoma" w:cs="Tahoma"/>
                <w:sz w:val="20"/>
                <w:szCs w:val="24"/>
              </w:rPr>
            </w:pPr>
          </w:p>
        </w:tc>
        <w:tc>
          <w:tcPr>
            <w:tcW w:w="1418"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1878</w:t>
            </w:r>
          </w:p>
        </w:tc>
        <w:tc>
          <w:tcPr>
            <w:tcW w:w="1417" w:type="dxa"/>
          </w:tcPr>
          <w:p w:rsidR="00E12C87" w:rsidRPr="00E12C87" w:rsidRDefault="00E12C87" w:rsidP="00E12C87">
            <w:pPr>
              <w:jc w:val="right"/>
              <w:rPr>
                <w:rFonts w:ascii="Tahoma" w:hAnsi="Tahoma" w:cs="Tahoma"/>
                <w:sz w:val="20"/>
                <w:szCs w:val="24"/>
              </w:rPr>
            </w:pPr>
          </w:p>
        </w:tc>
        <w:tc>
          <w:tcPr>
            <w:tcW w:w="1559" w:type="dxa"/>
            <w:shd w:val="clear" w:color="auto" w:fill="92D050"/>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-53</w:t>
            </w:r>
          </w:p>
        </w:tc>
        <w:tc>
          <w:tcPr>
            <w:tcW w:w="993" w:type="dxa"/>
          </w:tcPr>
          <w:p w:rsidR="00E12C87" w:rsidRPr="00E12C87" w:rsidRDefault="00E12C87" w:rsidP="003F3F0C">
            <w:pPr>
              <w:jc w:val="right"/>
              <w:rPr>
                <w:rFonts w:ascii="Tahoma" w:hAnsi="Tahoma" w:cs="Tahoma"/>
                <w:sz w:val="20"/>
                <w:szCs w:val="24"/>
              </w:rPr>
            </w:pPr>
            <w:r w:rsidRPr="00E12C87">
              <w:rPr>
                <w:rFonts w:ascii="Tahoma" w:hAnsi="Tahoma" w:cs="Tahoma"/>
                <w:sz w:val="20"/>
                <w:szCs w:val="24"/>
              </w:rPr>
              <w:t>1</w:t>
            </w:r>
            <w:r w:rsidR="000036B2">
              <w:rPr>
                <w:rFonts w:ascii="Tahoma" w:hAnsi="Tahoma" w:cs="Tahoma"/>
                <w:sz w:val="20"/>
                <w:szCs w:val="24"/>
              </w:rPr>
              <w:t>,</w:t>
            </w:r>
            <w:r w:rsidRPr="00E12C87">
              <w:rPr>
                <w:rFonts w:ascii="Tahoma" w:hAnsi="Tahoma" w:cs="Tahoma"/>
                <w:sz w:val="20"/>
                <w:szCs w:val="24"/>
              </w:rPr>
              <w:t>8</w:t>
            </w:r>
            <w:r w:rsidR="003F3F0C">
              <w:rPr>
                <w:rFonts w:ascii="Tahoma" w:hAnsi="Tahoma" w:cs="Tahoma"/>
                <w:sz w:val="20"/>
                <w:szCs w:val="24"/>
              </w:rPr>
              <w:t>78</w:t>
            </w:r>
          </w:p>
        </w:tc>
        <w:tc>
          <w:tcPr>
            <w:tcW w:w="850"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2</w:t>
            </w:r>
            <w:r w:rsidR="000036B2">
              <w:rPr>
                <w:rFonts w:ascii="Tahoma" w:hAnsi="Tahoma" w:cs="Tahoma"/>
                <w:sz w:val="20"/>
                <w:szCs w:val="24"/>
              </w:rPr>
              <w:t>,</w:t>
            </w:r>
            <w:r w:rsidRPr="00E12C87">
              <w:rPr>
                <w:rFonts w:ascii="Tahoma" w:hAnsi="Tahoma" w:cs="Tahoma"/>
                <w:sz w:val="20"/>
                <w:szCs w:val="24"/>
              </w:rPr>
              <w:t>286</w:t>
            </w:r>
          </w:p>
        </w:tc>
      </w:tr>
      <w:tr w:rsidR="00E12C87" w:rsidRPr="00E12C87" w:rsidTr="003F3F0C">
        <w:tc>
          <w:tcPr>
            <w:tcW w:w="2376" w:type="dxa"/>
          </w:tcPr>
          <w:p w:rsidR="00E12C87" w:rsidRPr="00E12C87" w:rsidRDefault="00E12C87" w:rsidP="00E12C87">
            <w:pPr>
              <w:rPr>
                <w:rFonts w:ascii="Tahoma" w:hAnsi="Tahoma" w:cs="Tahoma"/>
                <w:sz w:val="20"/>
                <w:szCs w:val="24"/>
              </w:rPr>
            </w:pPr>
            <w:r w:rsidRPr="00E12C87">
              <w:rPr>
                <w:rFonts w:ascii="Tahoma" w:hAnsi="Tahoma" w:cs="Tahoma"/>
                <w:sz w:val="20"/>
                <w:szCs w:val="24"/>
              </w:rPr>
              <w:t>Transfers between funds</w:t>
            </w:r>
          </w:p>
        </w:tc>
        <w:tc>
          <w:tcPr>
            <w:tcW w:w="709" w:type="dxa"/>
          </w:tcPr>
          <w:p w:rsidR="00E12C87" w:rsidRPr="00E12C87" w:rsidRDefault="00E12C87" w:rsidP="00E12C87">
            <w:pPr>
              <w:rPr>
                <w:rFonts w:ascii="Tahoma" w:hAnsi="Tahoma" w:cs="Tahoma"/>
                <w:sz w:val="20"/>
                <w:szCs w:val="24"/>
              </w:rPr>
            </w:pPr>
            <w:r w:rsidRPr="00E12C87">
              <w:rPr>
                <w:rFonts w:ascii="Tahoma" w:hAnsi="Tahoma" w:cs="Tahoma"/>
                <w:sz w:val="20"/>
                <w:szCs w:val="24"/>
              </w:rPr>
              <w:t>5</w:t>
            </w:r>
          </w:p>
        </w:tc>
        <w:tc>
          <w:tcPr>
            <w:tcW w:w="1418"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1000</w:t>
            </w:r>
          </w:p>
        </w:tc>
        <w:tc>
          <w:tcPr>
            <w:tcW w:w="1417" w:type="dxa"/>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-1000</w:t>
            </w:r>
          </w:p>
        </w:tc>
        <w:tc>
          <w:tcPr>
            <w:tcW w:w="1559" w:type="dxa"/>
            <w:shd w:val="clear" w:color="auto" w:fill="92D050"/>
          </w:tcPr>
          <w:p w:rsidR="00E12C87" w:rsidRPr="00E12C87" w:rsidRDefault="00E12C87" w:rsidP="00E12C87">
            <w:pPr>
              <w:jc w:val="right"/>
              <w:rPr>
                <w:rFonts w:ascii="Tahoma" w:hAnsi="Tahoma" w:cs="Tahoma"/>
                <w:sz w:val="20"/>
                <w:szCs w:val="24"/>
              </w:rPr>
            </w:pPr>
          </w:p>
        </w:tc>
        <w:tc>
          <w:tcPr>
            <w:tcW w:w="993" w:type="dxa"/>
          </w:tcPr>
          <w:p w:rsidR="00E12C87" w:rsidRPr="00E12C87" w:rsidRDefault="00E12C87" w:rsidP="00E12C87">
            <w:pPr>
              <w:jc w:val="right"/>
              <w:rPr>
                <w:rFonts w:ascii="Tahoma" w:hAnsi="Tahoma" w:cs="Tahoma"/>
                <w:sz w:val="20"/>
                <w:szCs w:val="24"/>
              </w:rPr>
            </w:pPr>
          </w:p>
        </w:tc>
        <w:tc>
          <w:tcPr>
            <w:tcW w:w="850" w:type="dxa"/>
          </w:tcPr>
          <w:p w:rsidR="00E12C87" w:rsidRPr="00E12C87" w:rsidRDefault="00E12C87" w:rsidP="00E12C87">
            <w:pPr>
              <w:jc w:val="right"/>
              <w:rPr>
                <w:rFonts w:ascii="Tahoma" w:hAnsi="Tahoma" w:cs="Tahoma"/>
                <w:sz w:val="20"/>
                <w:szCs w:val="24"/>
              </w:rPr>
            </w:pPr>
          </w:p>
        </w:tc>
      </w:tr>
      <w:tr w:rsidR="00E12C87" w:rsidRPr="00E12C87" w:rsidTr="003F3F0C">
        <w:tc>
          <w:tcPr>
            <w:tcW w:w="2376" w:type="dxa"/>
            <w:tcBorders>
              <w:bottom w:val="single" w:sz="4" w:space="0" w:color="auto"/>
            </w:tcBorders>
          </w:tcPr>
          <w:p w:rsidR="00E12C87" w:rsidRPr="00E12C87" w:rsidRDefault="00E12C87" w:rsidP="00E12C87">
            <w:pPr>
              <w:rPr>
                <w:rFonts w:ascii="Tahoma" w:hAnsi="Tahoma" w:cs="Tahoma"/>
                <w:b/>
                <w:sz w:val="20"/>
                <w:szCs w:val="24"/>
              </w:rPr>
            </w:pPr>
            <w:r w:rsidRPr="00E12C87">
              <w:rPr>
                <w:rFonts w:ascii="Tahoma" w:hAnsi="Tahoma" w:cs="Tahoma"/>
                <w:b/>
                <w:sz w:val="20"/>
                <w:szCs w:val="24"/>
              </w:rPr>
              <w:t>Surplus for the year</w:t>
            </w:r>
          </w:p>
        </w:tc>
        <w:tc>
          <w:tcPr>
            <w:tcW w:w="709" w:type="dxa"/>
            <w:tcBorders>
              <w:bottom w:val="single" w:sz="4" w:space="0" w:color="auto"/>
            </w:tcBorders>
          </w:tcPr>
          <w:p w:rsidR="00E12C87" w:rsidRPr="00E12C87" w:rsidRDefault="00E12C87" w:rsidP="00E12C87">
            <w:pPr>
              <w:rPr>
                <w:rFonts w:ascii="Tahoma" w:hAnsi="Tahoma" w:cs="Tahoma"/>
                <w:b/>
                <w:sz w:val="20"/>
                <w:szCs w:val="24"/>
              </w:rPr>
            </w:pPr>
          </w:p>
        </w:tc>
        <w:tc>
          <w:tcPr>
            <w:tcW w:w="1418" w:type="dxa"/>
            <w:tcBorders>
              <w:bottom w:val="single" w:sz="4" w:space="0" w:color="auto"/>
            </w:tcBorders>
          </w:tcPr>
          <w:p w:rsidR="00E12C87" w:rsidRPr="00E12C87" w:rsidRDefault="00E12C87" w:rsidP="00E12C87">
            <w:pPr>
              <w:jc w:val="right"/>
              <w:rPr>
                <w:rFonts w:ascii="Tahoma" w:hAnsi="Tahoma" w:cs="Tahoma"/>
                <w:b/>
                <w:sz w:val="20"/>
                <w:szCs w:val="24"/>
              </w:rPr>
            </w:pPr>
            <w:r w:rsidRPr="00E12C87">
              <w:rPr>
                <w:rFonts w:ascii="Tahoma" w:hAnsi="Tahoma" w:cs="Tahoma"/>
                <w:b/>
                <w:sz w:val="20"/>
                <w:szCs w:val="24"/>
              </w:rPr>
              <w:t>2878</w:t>
            </w:r>
          </w:p>
        </w:tc>
        <w:tc>
          <w:tcPr>
            <w:tcW w:w="1417" w:type="dxa"/>
            <w:tcBorders>
              <w:bottom w:val="single" w:sz="4" w:space="0" w:color="auto"/>
            </w:tcBorders>
          </w:tcPr>
          <w:p w:rsidR="00E12C87" w:rsidRPr="00E12C87" w:rsidRDefault="00E12C87" w:rsidP="00E12C87">
            <w:pPr>
              <w:jc w:val="right"/>
              <w:rPr>
                <w:rFonts w:ascii="Tahoma" w:hAnsi="Tahoma" w:cs="Tahoma"/>
                <w:b/>
                <w:sz w:val="20"/>
                <w:szCs w:val="24"/>
              </w:rPr>
            </w:pPr>
            <w:r w:rsidRPr="00E12C87">
              <w:rPr>
                <w:rFonts w:ascii="Tahoma" w:hAnsi="Tahoma" w:cs="Tahoma"/>
                <w:b/>
                <w:sz w:val="20"/>
                <w:szCs w:val="24"/>
              </w:rPr>
              <w:t>-1000</w:t>
            </w:r>
          </w:p>
        </w:tc>
        <w:tc>
          <w:tcPr>
            <w:tcW w:w="1559" w:type="dxa"/>
            <w:tcBorders>
              <w:bottom w:val="single" w:sz="4" w:space="0" w:color="auto"/>
            </w:tcBorders>
            <w:shd w:val="clear" w:color="auto" w:fill="92D050"/>
          </w:tcPr>
          <w:p w:rsidR="00E12C87" w:rsidRPr="00E12C87" w:rsidRDefault="00E12C87" w:rsidP="00E12C87">
            <w:pPr>
              <w:jc w:val="right"/>
              <w:rPr>
                <w:rFonts w:ascii="Tahoma" w:hAnsi="Tahoma" w:cs="Tahoma"/>
                <w:b/>
                <w:sz w:val="20"/>
                <w:szCs w:val="24"/>
              </w:rPr>
            </w:pPr>
            <w:r w:rsidRPr="00E12C87">
              <w:rPr>
                <w:rFonts w:ascii="Tahoma" w:hAnsi="Tahoma" w:cs="Tahoma"/>
                <w:b/>
                <w:sz w:val="20"/>
                <w:szCs w:val="24"/>
              </w:rPr>
              <w:t>-53</w:t>
            </w:r>
          </w:p>
        </w:tc>
        <w:tc>
          <w:tcPr>
            <w:tcW w:w="993" w:type="dxa"/>
            <w:tcBorders>
              <w:bottom w:val="single" w:sz="4" w:space="0" w:color="auto"/>
            </w:tcBorders>
          </w:tcPr>
          <w:p w:rsidR="00E12C87" w:rsidRPr="00E12C87" w:rsidRDefault="000036B2" w:rsidP="003F3F0C">
            <w:pPr>
              <w:jc w:val="right"/>
              <w:rPr>
                <w:rFonts w:ascii="Tahoma" w:hAnsi="Tahoma" w:cs="Tahoma"/>
                <w:b/>
                <w:sz w:val="20"/>
                <w:szCs w:val="24"/>
              </w:rPr>
            </w:pPr>
            <w:r>
              <w:rPr>
                <w:rFonts w:ascii="Tahoma" w:hAnsi="Tahoma" w:cs="Tahoma"/>
                <w:b/>
                <w:sz w:val="20"/>
                <w:szCs w:val="24"/>
              </w:rPr>
              <w:t>1,8</w:t>
            </w:r>
            <w:r w:rsidR="003F3F0C">
              <w:rPr>
                <w:rFonts w:ascii="Tahoma" w:hAnsi="Tahoma" w:cs="Tahoma"/>
                <w:b/>
                <w:sz w:val="20"/>
                <w:szCs w:val="24"/>
              </w:rPr>
              <w:t>78</w:t>
            </w:r>
          </w:p>
        </w:tc>
        <w:tc>
          <w:tcPr>
            <w:tcW w:w="850" w:type="dxa"/>
            <w:tcBorders>
              <w:bottom w:val="single" w:sz="4" w:space="0" w:color="auto"/>
            </w:tcBorders>
          </w:tcPr>
          <w:p w:rsidR="00E12C87" w:rsidRPr="00E12C87" w:rsidRDefault="00E12C87" w:rsidP="00E12C87">
            <w:pPr>
              <w:jc w:val="right"/>
              <w:rPr>
                <w:rFonts w:ascii="Tahoma" w:hAnsi="Tahoma" w:cs="Tahoma"/>
                <w:b/>
                <w:sz w:val="20"/>
                <w:szCs w:val="24"/>
              </w:rPr>
            </w:pPr>
            <w:r w:rsidRPr="00E12C87">
              <w:rPr>
                <w:rFonts w:ascii="Tahoma" w:hAnsi="Tahoma" w:cs="Tahoma"/>
                <w:b/>
                <w:sz w:val="20"/>
                <w:szCs w:val="24"/>
              </w:rPr>
              <w:t>2</w:t>
            </w:r>
            <w:r w:rsidR="000036B2">
              <w:rPr>
                <w:rFonts w:ascii="Tahoma" w:hAnsi="Tahoma" w:cs="Tahoma"/>
                <w:b/>
                <w:sz w:val="20"/>
                <w:szCs w:val="24"/>
              </w:rPr>
              <w:t>,</w:t>
            </w:r>
            <w:r w:rsidRPr="00E12C87">
              <w:rPr>
                <w:rFonts w:ascii="Tahoma" w:hAnsi="Tahoma" w:cs="Tahoma"/>
                <w:b/>
                <w:sz w:val="20"/>
                <w:szCs w:val="24"/>
              </w:rPr>
              <w:t>286</w:t>
            </w:r>
          </w:p>
        </w:tc>
      </w:tr>
      <w:tr w:rsidR="00E12C87" w:rsidRPr="00E12C87" w:rsidTr="003F3F0C">
        <w:tc>
          <w:tcPr>
            <w:tcW w:w="2376" w:type="dxa"/>
            <w:tcBorders>
              <w:left w:val="nil"/>
              <w:right w:val="nil"/>
            </w:tcBorders>
          </w:tcPr>
          <w:p w:rsidR="00E12C87" w:rsidRPr="00E12C87" w:rsidRDefault="00E12C87" w:rsidP="00E12C87">
            <w:pPr>
              <w:rPr>
                <w:rFonts w:ascii="Tahoma" w:hAnsi="Tahoma" w:cs="Tahoma"/>
                <w:sz w:val="20"/>
                <w:szCs w:val="24"/>
              </w:rPr>
            </w:pPr>
          </w:p>
        </w:tc>
        <w:tc>
          <w:tcPr>
            <w:tcW w:w="709" w:type="dxa"/>
            <w:tcBorders>
              <w:left w:val="nil"/>
              <w:right w:val="nil"/>
            </w:tcBorders>
          </w:tcPr>
          <w:p w:rsidR="00E12C87" w:rsidRPr="00E12C87" w:rsidRDefault="00E12C87" w:rsidP="00E12C87">
            <w:pPr>
              <w:rPr>
                <w:rFonts w:ascii="Tahoma" w:hAnsi="Tahoma" w:cs="Tahoma"/>
                <w:sz w:val="20"/>
                <w:szCs w:val="24"/>
              </w:rPr>
            </w:pPr>
          </w:p>
        </w:tc>
        <w:tc>
          <w:tcPr>
            <w:tcW w:w="1418" w:type="dxa"/>
            <w:tcBorders>
              <w:left w:val="nil"/>
              <w:right w:val="nil"/>
            </w:tcBorders>
          </w:tcPr>
          <w:p w:rsidR="00E12C87" w:rsidRPr="00E12C87" w:rsidRDefault="00E12C87" w:rsidP="00E12C87">
            <w:pPr>
              <w:jc w:val="right"/>
              <w:rPr>
                <w:rFonts w:ascii="Tahoma" w:hAnsi="Tahoma" w:cs="Tahoma"/>
                <w:sz w:val="20"/>
                <w:szCs w:val="24"/>
              </w:rPr>
            </w:pPr>
          </w:p>
        </w:tc>
        <w:tc>
          <w:tcPr>
            <w:tcW w:w="1417" w:type="dxa"/>
            <w:tcBorders>
              <w:left w:val="nil"/>
              <w:right w:val="nil"/>
            </w:tcBorders>
          </w:tcPr>
          <w:p w:rsidR="00E12C87" w:rsidRPr="00E12C87" w:rsidRDefault="00E12C87" w:rsidP="00E12C87">
            <w:pPr>
              <w:jc w:val="right"/>
              <w:rPr>
                <w:rFonts w:ascii="Tahoma" w:hAnsi="Tahoma" w:cs="Tahoma"/>
                <w:sz w:val="20"/>
                <w:szCs w:val="24"/>
              </w:rPr>
            </w:pPr>
          </w:p>
        </w:tc>
        <w:tc>
          <w:tcPr>
            <w:tcW w:w="1559" w:type="dxa"/>
            <w:tcBorders>
              <w:left w:val="nil"/>
              <w:right w:val="nil"/>
            </w:tcBorders>
            <w:shd w:val="clear" w:color="auto" w:fill="92D050"/>
          </w:tcPr>
          <w:p w:rsidR="00E12C87" w:rsidRPr="00E12C87" w:rsidRDefault="00E12C87" w:rsidP="00E12C87">
            <w:pPr>
              <w:jc w:val="right"/>
              <w:rPr>
                <w:rFonts w:ascii="Tahoma" w:hAnsi="Tahoma" w:cs="Tahoma"/>
                <w:sz w:val="20"/>
                <w:szCs w:val="24"/>
              </w:rPr>
            </w:pPr>
          </w:p>
        </w:tc>
        <w:tc>
          <w:tcPr>
            <w:tcW w:w="993" w:type="dxa"/>
            <w:tcBorders>
              <w:left w:val="nil"/>
              <w:right w:val="nil"/>
            </w:tcBorders>
          </w:tcPr>
          <w:p w:rsidR="00E12C87" w:rsidRPr="00E12C87" w:rsidRDefault="00E12C87" w:rsidP="00E12C87">
            <w:pPr>
              <w:jc w:val="right"/>
              <w:rPr>
                <w:rFonts w:ascii="Tahoma" w:hAnsi="Tahoma" w:cs="Tahoma"/>
                <w:sz w:val="20"/>
                <w:szCs w:val="24"/>
              </w:rPr>
            </w:pPr>
          </w:p>
        </w:tc>
        <w:tc>
          <w:tcPr>
            <w:tcW w:w="850" w:type="dxa"/>
            <w:tcBorders>
              <w:left w:val="nil"/>
              <w:right w:val="nil"/>
            </w:tcBorders>
          </w:tcPr>
          <w:p w:rsidR="00E12C87" w:rsidRPr="00E12C87" w:rsidRDefault="00E12C87" w:rsidP="00E12C87">
            <w:pPr>
              <w:jc w:val="right"/>
              <w:rPr>
                <w:rFonts w:ascii="Tahoma" w:hAnsi="Tahoma" w:cs="Tahoma"/>
                <w:sz w:val="20"/>
                <w:szCs w:val="24"/>
              </w:rPr>
            </w:pPr>
          </w:p>
        </w:tc>
      </w:tr>
      <w:tr w:rsidR="00E12C87" w:rsidRPr="00E12C87" w:rsidTr="003F3F0C">
        <w:tc>
          <w:tcPr>
            <w:tcW w:w="3085" w:type="dxa"/>
            <w:gridSpan w:val="2"/>
          </w:tcPr>
          <w:p w:rsidR="00E12C87" w:rsidRPr="00E12C87" w:rsidRDefault="00E12C87" w:rsidP="00E12C87">
            <w:pPr>
              <w:rPr>
                <w:rFonts w:ascii="Tahoma" w:hAnsi="Tahoma" w:cs="Tahoma"/>
                <w:b/>
                <w:sz w:val="20"/>
                <w:szCs w:val="24"/>
              </w:rPr>
            </w:pPr>
            <w:r w:rsidRPr="00E12C87">
              <w:rPr>
                <w:rFonts w:ascii="Tahoma" w:hAnsi="Tahoma" w:cs="Tahoma"/>
                <w:b/>
                <w:sz w:val="20"/>
                <w:szCs w:val="24"/>
              </w:rPr>
              <w:t>Reconciliation of funds</w:t>
            </w:r>
          </w:p>
        </w:tc>
        <w:tc>
          <w:tcPr>
            <w:tcW w:w="1418" w:type="dxa"/>
          </w:tcPr>
          <w:p w:rsidR="00E12C87" w:rsidRPr="00E12C87" w:rsidRDefault="00E12C87" w:rsidP="00E12C87">
            <w:pPr>
              <w:jc w:val="right"/>
              <w:rPr>
                <w:rFonts w:ascii="Tahoma" w:hAnsi="Tahoma" w:cs="Tahoma"/>
                <w:b/>
                <w:sz w:val="20"/>
                <w:szCs w:val="24"/>
              </w:rPr>
            </w:pPr>
          </w:p>
        </w:tc>
        <w:tc>
          <w:tcPr>
            <w:tcW w:w="1417" w:type="dxa"/>
          </w:tcPr>
          <w:p w:rsidR="00E12C87" w:rsidRPr="00E12C87" w:rsidRDefault="00E12C87" w:rsidP="00E12C87">
            <w:pPr>
              <w:jc w:val="right"/>
              <w:rPr>
                <w:rFonts w:ascii="Tahoma" w:hAnsi="Tahoma" w:cs="Tahoma"/>
                <w:b/>
                <w:sz w:val="20"/>
                <w:szCs w:val="24"/>
              </w:rPr>
            </w:pPr>
          </w:p>
        </w:tc>
        <w:tc>
          <w:tcPr>
            <w:tcW w:w="1559" w:type="dxa"/>
            <w:shd w:val="clear" w:color="auto" w:fill="92D050"/>
          </w:tcPr>
          <w:p w:rsidR="00E12C87" w:rsidRPr="00E12C87" w:rsidRDefault="00E12C87" w:rsidP="00E12C87">
            <w:pPr>
              <w:jc w:val="right"/>
              <w:rPr>
                <w:rFonts w:ascii="Tahoma" w:hAnsi="Tahoma" w:cs="Tahoma"/>
                <w:b/>
                <w:sz w:val="20"/>
                <w:szCs w:val="24"/>
              </w:rPr>
            </w:pPr>
          </w:p>
        </w:tc>
        <w:tc>
          <w:tcPr>
            <w:tcW w:w="993" w:type="dxa"/>
          </w:tcPr>
          <w:p w:rsidR="00E12C87" w:rsidRPr="00E12C87" w:rsidRDefault="00E12C87" w:rsidP="00E12C87">
            <w:pPr>
              <w:jc w:val="right"/>
              <w:rPr>
                <w:rFonts w:ascii="Tahoma" w:hAnsi="Tahoma" w:cs="Tahoma"/>
                <w:b/>
                <w:sz w:val="20"/>
                <w:szCs w:val="24"/>
              </w:rPr>
            </w:pPr>
          </w:p>
        </w:tc>
        <w:tc>
          <w:tcPr>
            <w:tcW w:w="850" w:type="dxa"/>
          </w:tcPr>
          <w:p w:rsidR="00E12C87" w:rsidRPr="00E12C87" w:rsidRDefault="00E12C87" w:rsidP="00E12C87">
            <w:pPr>
              <w:jc w:val="right"/>
              <w:rPr>
                <w:rFonts w:ascii="Tahoma" w:hAnsi="Tahoma" w:cs="Tahoma"/>
                <w:b/>
                <w:sz w:val="20"/>
                <w:szCs w:val="24"/>
              </w:rPr>
            </w:pPr>
          </w:p>
        </w:tc>
      </w:tr>
      <w:tr w:rsidR="00E12C87" w:rsidRPr="00E12C87" w:rsidTr="003F3F0C">
        <w:tc>
          <w:tcPr>
            <w:tcW w:w="2376" w:type="dxa"/>
            <w:tcBorders>
              <w:bottom w:val="single" w:sz="4" w:space="0" w:color="auto"/>
            </w:tcBorders>
          </w:tcPr>
          <w:p w:rsidR="00E12C87" w:rsidRPr="00E12C87" w:rsidRDefault="00E12C87" w:rsidP="00E12C87">
            <w:pPr>
              <w:rPr>
                <w:rFonts w:ascii="Tahoma" w:hAnsi="Tahoma" w:cs="Tahoma"/>
                <w:sz w:val="20"/>
                <w:szCs w:val="24"/>
              </w:rPr>
            </w:pPr>
            <w:r w:rsidRPr="00E12C87">
              <w:rPr>
                <w:rFonts w:ascii="Tahoma" w:hAnsi="Tahoma" w:cs="Tahoma"/>
                <w:sz w:val="20"/>
                <w:szCs w:val="24"/>
              </w:rPr>
              <w:t>Total funds at 31 October 2016</w:t>
            </w:r>
          </w:p>
        </w:tc>
        <w:tc>
          <w:tcPr>
            <w:tcW w:w="709" w:type="dxa"/>
            <w:tcBorders>
              <w:bottom w:val="single" w:sz="4" w:space="0" w:color="auto"/>
            </w:tcBorders>
          </w:tcPr>
          <w:p w:rsidR="00E12C87" w:rsidRPr="00E12C87" w:rsidRDefault="00E12C87" w:rsidP="00E12C87">
            <w:pPr>
              <w:rPr>
                <w:rFonts w:ascii="Tahoma" w:hAnsi="Tahoma" w:cs="Tahoma"/>
                <w:sz w:val="20"/>
                <w:szCs w:val="24"/>
              </w:rPr>
            </w:pPr>
          </w:p>
        </w:tc>
        <w:tc>
          <w:tcPr>
            <w:tcW w:w="1418" w:type="dxa"/>
            <w:tcBorders>
              <w:bottom w:val="single" w:sz="4" w:space="0" w:color="auto"/>
            </w:tcBorders>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7214</w:t>
            </w:r>
          </w:p>
        </w:tc>
        <w:tc>
          <w:tcPr>
            <w:tcW w:w="1417" w:type="dxa"/>
            <w:tcBorders>
              <w:bottom w:val="single" w:sz="4" w:space="0" w:color="auto"/>
            </w:tcBorders>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3,000</w:t>
            </w:r>
          </w:p>
        </w:tc>
        <w:tc>
          <w:tcPr>
            <w:tcW w:w="1559" w:type="dxa"/>
            <w:tcBorders>
              <w:bottom w:val="single" w:sz="4" w:space="0" w:color="auto"/>
            </w:tcBorders>
            <w:shd w:val="clear" w:color="auto" w:fill="92D050"/>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2148</w:t>
            </w:r>
          </w:p>
        </w:tc>
        <w:tc>
          <w:tcPr>
            <w:tcW w:w="993" w:type="dxa"/>
            <w:tcBorders>
              <w:bottom w:val="single" w:sz="4" w:space="0" w:color="auto"/>
            </w:tcBorders>
          </w:tcPr>
          <w:p w:rsidR="00E12C87" w:rsidRPr="00E12C87" w:rsidRDefault="00E12C87" w:rsidP="00E12C87">
            <w:pPr>
              <w:jc w:val="right"/>
              <w:rPr>
                <w:rFonts w:ascii="Tahoma" w:hAnsi="Tahoma" w:cs="Tahoma"/>
                <w:sz w:val="20"/>
                <w:szCs w:val="24"/>
              </w:rPr>
            </w:pPr>
          </w:p>
        </w:tc>
        <w:tc>
          <w:tcPr>
            <w:tcW w:w="850" w:type="dxa"/>
            <w:tcBorders>
              <w:bottom w:val="single" w:sz="4" w:space="0" w:color="auto"/>
            </w:tcBorders>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12</w:t>
            </w:r>
            <w:r w:rsidR="000036B2">
              <w:rPr>
                <w:rFonts w:ascii="Tahoma" w:hAnsi="Tahoma" w:cs="Tahoma"/>
                <w:sz w:val="20"/>
                <w:szCs w:val="24"/>
              </w:rPr>
              <w:t>,</w:t>
            </w:r>
            <w:r w:rsidRPr="00E12C87">
              <w:rPr>
                <w:rFonts w:ascii="Tahoma" w:hAnsi="Tahoma" w:cs="Tahoma"/>
                <w:sz w:val="20"/>
                <w:szCs w:val="24"/>
              </w:rPr>
              <w:t>362</w:t>
            </w:r>
          </w:p>
        </w:tc>
      </w:tr>
      <w:tr w:rsidR="00E12C87" w:rsidRPr="00E12C87" w:rsidTr="003F3F0C">
        <w:tc>
          <w:tcPr>
            <w:tcW w:w="2376" w:type="dxa"/>
            <w:tcBorders>
              <w:bottom w:val="single" w:sz="4" w:space="0" w:color="auto"/>
            </w:tcBorders>
          </w:tcPr>
          <w:p w:rsidR="00E12C87" w:rsidRPr="00E12C87" w:rsidRDefault="00E12C87" w:rsidP="00E12C87">
            <w:pPr>
              <w:rPr>
                <w:rFonts w:ascii="Tahoma" w:hAnsi="Tahoma" w:cs="Tahoma"/>
                <w:sz w:val="20"/>
                <w:szCs w:val="24"/>
              </w:rPr>
            </w:pPr>
            <w:r w:rsidRPr="00E12C87">
              <w:rPr>
                <w:rFonts w:ascii="Tahoma" w:hAnsi="Tahoma" w:cs="Tahoma"/>
                <w:sz w:val="20"/>
                <w:szCs w:val="24"/>
              </w:rPr>
              <w:t>Total funds at 31 October 2017</w:t>
            </w:r>
          </w:p>
        </w:tc>
        <w:tc>
          <w:tcPr>
            <w:tcW w:w="709" w:type="dxa"/>
            <w:tcBorders>
              <w:bottom w:val="single" w:sz="4" w:space="0" w:color="auto"/>
            </w:tcBorders>
          </w:tcPr>
          <w:p w:rsidR="00E12C87" w:rsidRPr="00E12C87" w:rsidRDefault="00E12C87" w:rsidP="00E12C87">
            <w:pPr>
              <w:rPr>
                <w:rFonts w:ascii="Tahoma" w:hAnsi="Tahoma" w:cs="Tahoma"/>
                <w:sz w:val="20"/>
                <w:szCs w:val="24"/>
              </w:rPr>
            </w:pPr>
            <w:r w:rsidRPr="00E12C87">
              <w:rPr>
                <w:rFonts w:ascii="Tahoma" w:hAnsi="Tahoma" w:cs="Tahoma"/>
                <w:sz w:val="20"/>
                <w:szCs w:val="24"/>
              </w:rPr>
              <w:t>7</w:t>
            </w:r>
          </w:p>
        </w:tc>
        <w:tc>
          <w:tcPr>
            <w:tcW w:w="1418" w:type="dxa"/>
            <w:tcBorders>
              <w:bottom w:val="single" w:sz="4" w:space="0" w:color="auto"/>
            </w:tcBorders>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10092</w:t>
            </w:r>
          </w:p>
        </w:tc>
        <w:tc>
          <w:tcPr>
            <w:tcW w:w="1417" w:type="dxa"/>
            <w:tcBorders>
              <w:bottom w:val="single" w:sz="4" w:space="0" w:color="auto"/>
            </w:tcBorders>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2000</w:t>
            </w:r>
          </w:p>
        </w:tc>
        <w:tc>
          <w:tcPr>
            <w:tcW w:w="1559" w:type="dxa"/>
            <w:tcBorders>
              <w:bottom w:val="single" w:sz="4" w:space="0" w:color="auto"/>
            </w:tcBorders>
            <w:shd w:val="clear" w:color="auto" w:fill="92D050"/>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2095</w:t>
            </w:r>
          </w:p>
        </w:tc>
        <w:tc>
          <w:tcPr>
            <w:tcW w:w="993" w:type="dxa"/>
            <w:tcBorders>
              <w:bottom w:val="single" w:sz="4" w:space="0" w:color="auto"/>
            </w:tcBorders>
          </w:tcPr>
          <w:p w:rsidR="00E12C87" w:rsidRPr="00E12C87" w:rsidRDefault="00E12C87" w:rsidP="00E12C87">
            <w:pPr>
              <w:jc w:val="right"/>
              <w:rPr>
                <w:rFonts w:ascii="Tahoma" w:hAnsi="Tahoma" w:cs="Tahoma"/>
                <w:sz w:val="20"/>
                <w:szCs w:val="24"/>
              </w:rPr>
            </w:pPr>
            <w:r w:rsidRPr="00E12C87">
              <w:rPr>
                <w:rFonts w:ascii="Tahoma" w:hAnsi="Tahoma" w:cs="Tahoma"/>
                <w:sz w:val="20"/>
                <w:szCs w:val="24"/>
              </w:rPr>
              <w:t>14</w:t>
            </w:r>
            <w:r w:rsidR="000036B2">
              <w:rPr>
                <w:rFonts w:ascii="Tahoma" w:hAnsi="Tahoma" w:cs="Tahoma"/>
                <w:sz w:val="20"/>
                <w:szCs w:val="24"/>
              </w:rPr>
              <w:t>,</w:t>
            </w:r>
            <w:r w:rsidRPr="00E12C87">
              <w:rPr>
                <w:rFonts w:ascii="Tahoma" w:hAnsi="Tahoma" w:cs="Tahoma"/>
                <w:sz w:val="20"/>
                <w:szCs w:val="24"/>
              </w:rPr>
              <w:t>187</w:t>
            </w:r>
          </w:p>
        </w:tc>
        <w:tc>
          <w:tcPr>
            <w:tcW w:w="850" w:type="dxa"/>
            <w:tcBorders>
              <w:bottom w:val="single" w:sz="4" w:space="0" w:color="auto"/>
            </w:tcBorders>
          </w:tcPr>
          <w:p w:rsidR="00E12C87" w:rsidRPr="00E12C87" w:rsidRDefault="00E12C87" w:rsidP="00E12C87">
            <w:pPr>
              <w:jc w:val="right"/>
              <w:rPr>
                <w:rFonts w:ascii="Tahoma" w:hAnsi="Tahoma" w:cs="Tahoma"/>
                <w:sz w:val="20"/>
                <w:szCs w:val="24"/>
              </w:rPr>
            </w:pPr>
          </w:p>
        </w:tc>
      </w:tr>
      <w:tr w:rsidR="00E12C87" w:rsidRPr="00E12C87" w:rsidTr="00D03B81">
        <w:tc>
          <w:tcPr>
            <w:tcW w:w="2376" w:type="dxa"/>
            <w:tcBorders>
              <w:top w:val="single" w:sz="4" w:space="0" w:color="auto"/>
              <w:left w:val="nil"/>
              <w:bottom w:val="nil"/>
              <w:right w:val="nil"/>
            </w:tcBorders>
          </w:tcPr>
          <w:p w:rsidR="00E12C87" w:rsidRPr="00E12C87" w:rsidRDefault="00E12C87" w:rsidP="00E12C87">
            <w:pPr>
              <w:rPr>
                <w:rFonts w:ascii="Tahoma" w:hAnsi="Tahoma" w:cs="Tahoma"/>
                <w:sz w:val="20"/>
                <w:szCs w:val="24"/>
              </w:rPr>
            </w:pPr>
          </w:p>
        </w:tc>
        <w:tc>
          <w:tcPr>
            <w:tcW w:w="709" w:type="dxa"/>
            <w:tcBorders>
              <w:top w:val="single" w:sz="4" w:space="0" w:color="auto"/>
              <w:left w:val="nil"/>
              <w:bottom w:val="nil"/>
              <w:right w:val="nil"/>
            </w:tcBorders>
          </w:tcPr>
          <w:p w:rsidR="00E12C87" w:rsidRPr="00E12C87" w:rsidRDefault="00E12C87" w:rsidP="00E12C87">
            <w:pPr>
              <w:rPr>
                <w:rFonts w:ascii="Tahoma" w:hAnsi="Tahoma" w:cs="Tahoma"/>
                <w:sz w:val="20"/>
                <w:szCs w:val="24"/>
              </w:rPr>
            </w:pPr>
          </w:p>
        </w:tc>
        <w:tc>
          <w:tcPr>
            <w:tcW w:w="1418" w:type="dxa"/>
            <w:tcBorders>
              <w:top w:val="single" w:sz="4" w:space="0" w:color="auto"/>
              <w:left w:val="nil"/>
              <w:bottom w:val="nil"/>
              <w:right w:val="nil"/>
            </w:tcBorders>
          </w:tcPr>
          <w:p w:rsidR="00E12C87" w:rsidRPr="00E12C87" w:rsidRDefault="00E12C87" w:rsidP="00E12C87">
            <w:pPr>
              <w:jc w:val="right"/>
              <w:rPr>
                <w:rFonts w:ascii="Tahoma" w:hAnsi="Tahoma" w:cs="Tahoma"/>
                <w:sz w:val="20"/>
                <w:szCs w:val="24"/>
              </w:rPr>
            </w:pPr>
          </w:p>
        </w:tc>
        <w:tc>
          <w:tcPr>
            <w:tcW w:w="1417" w:type="dxa"/>
            <w:tcBorders>
              <w:top w:val="single" w:sz="4" w:space="0" w:color="auto"/>
              <w:left w:val="nil"/>
              <w:bottom w:val="nil"/>
              <w:right w:val="nil"/>
            </w:tcBorders>
          </w:tcPr>
          <w:p w:rsidR="00E12C87" w:rsidRPr="00E12C87" w:rsidRDefault="00E12C87" w:rsidP="00E12C87">
            <w:pPr>
              <w:jc w:val="right"/>
              <w:rPr>
                <w:rFonts w:ascii="Tahoma" w:hAnsi="Tahoma" w:cs="Tahoma"/>
                <w:sz w:val="20"/>
                <w:szCs w:val="24"/>
              </w:rPr>
            </w:pPr>
          </w:p>
        </w:tc>
        <w:tc>
          <w:tcPr>
            <w:tcW w:w="1559" w:type="dxa"/>
            <w:tcBorders>
              <w:top w:val="single" w:sz="4" w:space="0" w:color="auto"/>
              <w:left w:val="nil"/>
              <w:bottom w:val="nil"/>
              <w:right w:val="nil"/>
            </w:tcBorders>
          </w:tcPr>
          <w:p w:rsidR="00E12C87" w:rsidRPr="00E12C87" w:rsidRDefault="00E12C87" w:rsidP="00E12C87">
            <w:pPr>
              <w:jc w:val="right"/>
              <w:rPr>
                <w:rFonts w:ascii="Tahoma" w:hAnsi="Tahoma" w:cs="Tahoma"/>
                <w:sz w:val="20"/>
                <w:szCs w:val="24"/>
              </w:rPr>
            </w:pPr>
          </w:p>
        </w:tc>
        <w:tc>
          <w:tcPr>
            <w:tcW w:w="993" w:type="dxa"/>
            <w:tcBorders>
              <w:top w:val="single" w:sz="4" w:space="0" w:color="auto"/>
              <w:left w:val="nil"/>
              <w:bottom w:val="nil"/>
              <w:right w:val="nil"/>
            </w:tcBorders>
          </w:tcPr>
          <w:p w:rsidR="00E12C87" w:rsidRPr="00E12C87" w:rsidRDefault="00E12C87" w:rsidP="00E12C87">
            <w:pPr>
              <w:jc w:val="right"/>
              <w:rPr>
                <w:rFonts w:ascii="Tahoma" w:hAnsi="Tahoma" w:cs="Tahoma"/>
                <w:sz w:val="20"/>
                <w:szCs w:val="24"/>
              </w:rPr>
            </w:pPr>
          </w:p>
        </w:tc>
        <w:tc>
          <w:tcPr>
            <w:tcW w:w="850" w:type="dxa"/>
            <w:tcBorders>
              <w:top w:val="single" w:sz="4" w:space="0" w:color="auto"/>
              <w:left w:val="nil"/>
              <w:bottom w:val="nil"/>
              <w:right w:val="nil"/>
            </w:tcBorders>
          </w:tcPr>
          <w:p w:rsidR="00E12C87" w:rsidRPr="00E12C87" w:rsidRDefault="00E12C87" w:rsidP="00E12C87">
            <w:pPr>
              <w:jc w:val="right"/>
              <w:rPr>
                <w:rFonts w:ascii="Tahoma" w:hAnsi="Tahoma" w:cs="Tahoma"/>
                <w:sz w:val="20"/>
                <w:szCs w:val="24"/>
              </w:rPr>
            </w:pPr>
          </w:p>
        </w:tc>
      </w:tr>
      <w:tr w:rsidR="00E12C87" w:rsidRPr="00E12C87" w:rsidTr="00D03B81">
        <w:tc>
          <w:tcPr>
            <w:tcW w:w="2376" w:type="dxa"/>
            <w:tcBorders>
              <w:top w:val="nil"/>
              <w:left w:val="nil"/>
              <w:bottom w:val="nil"/>
              <w:right w:val="nil"/>
            </w:tcBorders>
          </w:tcPr>
          <w:p w:rsidR="00E12C87" w:rsidRPr="00E12C87" w:rsidRDefault="00E12C87" w:rsidP="00E12C87">
            <w:pPr>
              <w:rPr>
                <w:rFonts w:ascii="Tahoma" w:hAnsi="Tahoma" w:cs="Tahoma"/>
                <w:b/>
                <w:sz w:val="20"/>
                <w:szCs w:val="24"/>
                <w:u w:val="single"/>
              </w:rPr>
            </w:pPr>
            <w:r w:rsidRPr="00E12C87">
              <w:rPr>
                <w:rFonts w:ascii="Tahoma" w:hAnsi="Tahoma" w:cs="Tahoma"/>
                <w:b/>
                <w:sz w:val="20"/>
                <w:szCs w:val="24"/>
                <w:u w:val="single"/>
              </w:rPr>
              <w:t>Statement of Balance at 31 October</w:t>
            </w:r>
          </w:p>
        </w:tc>
        <w:tc>
          <w:tcPr>
            <w:tcW w:w="709" w:type="dxa"/>
            <w:tcBorders>
              <w:top w:val="nil"/>
              <w:left w:val="nil"/>
              <w:bottom w:val="nil"/>
              <w:right w:val="nil"/>
            </w:tcBorders>
          </w:tcPr>
          <w:p w:rsidR="00E12C87" w:rsidRPr="00E12C87" w:rsidRDefault="00E12C87" w:rsidP="00E12C87">
            <w:pPr>
              <w:rPr>
                <w:rFonts w:ascii="Tahoma" w:hAnsi="Tahoma" w:cs="Tahoma"/>
                <w:b/>
                <w:sz w:val="20"/>
                <w:szCs w:val="24"/>
              </w:rPr>
            </w:pPr>
          </w:p>
        </w:tc>
        <w:tc>
          <w:tcPr>
            <w:tcW w:w="1418" w:type="dxa"/>
            <w:tcBorders>
              <w:top w:val="nil"/>
              <w:left w:val="nil"/>
              <w:bottom w:val="nil"/>
              <w:right w:val="nil"/>
            </w:tcBorders>
          </w:tcPr>
          <w:p w:rsidR="00E12C87" w:rsidRPr="00E12C87" w:rsidRDefault="00E12C87" w:rsidP="00E12C87">
            <w:pPr>
              <w:jc w:val="right"/>
              <w:rPr>
                <w:rFonts w:ascii="Tahoma" w:hAnsi="Tahoma" w:cs="Tahoma"/>
                <w:b/>
                <w:sz w:val="20"/>
                <w:szCs w:val="24"/>
              </w:rPr>
            </w:pPr>
          </w:p>
        </w:tc>
        <w:tc>
          <w:tcPr>
            <w:tcW w:w="1417" w:type="dxa"/>
            <w:tcBorders>
              <w:top w:val="nil"/>
              <w:left w:val="nil"/>
              <w:bottom w:val="nil"/>
              <w:right w:val="nil"/>
            </w:tcBorders>
          </w:tcPr>
          <w:p w:rsidR="00E12C87" w:rsidRPr="00E12C87" w:rsidRDefault="00E12C87" w:rsidP="00E12C87">
            <w:pPr>
              <w:jc w:val="right"/>
              <w:rPr>
                <w:rFonts w:ascii="Tahoma" w:hAnsi="Tahoma" w:cs="Tahoma"/>
                <w:b/>
                <w:sz w:val="20"/>
                <w:szCs w:val="24"/>
              </w:rPr>
            </w:pPr>
          </w:p>
        </w:tc>
        <w:tc>
          <w:tcPr>
            <w:tcW w:w="1559" w:type="dxa"/>
            <w:tcBorders>
              <w:top w:val="nil"/>
              <w:left w:val="nil"/>
              <w:bottom w:val="nil"/>
              <w:right w:val="nil"/>
            </w:tcBorders>
          </w:tcPr>
          <w:p w:rsidR="00E12C87" w:rsidRPr="00E12C87" w:rsidRDefault="00E12C87" w:rsidP="00E12C87">
            <w:pPr>
              <w:jc w:val="right"/>
              <w:rPr>
                <w:rFonts w:ascii="Tahoma" w:hAnsi="Tahoma" w:cs="Tahoma"/>
                <w:b/>
                <w:sz w:val="20"/>
                <w:szCs w:val="24"/>
              </w:rPr>
            </w:pPr>
          </w:p>
        </w:tc>
        <w:tc>
          <w:tcPr>
            <w:tcW w:w="993" w:type="dxa"/>
            <w:tcBorders>
              <w:top w:val="nil"/>
              <w:left w:val="nil"/>
              <w:bottom w:val="nil"/>
              <w:right w:val="nil"/>
            </w:tcBorders>
          </w:tcPr>
          <w:p w:rsidR="00E12C87" w:rsidRPr="00E12C87" w:rsidRDefault="00E12C87" w:rsidP="00E12C87">
            <w:pPr>
              <w:jc w:val="right"/>
              <w:rPr>
                <w:rFonts w:ascii="Tahoma" w:hAnsi="Tahoma" w:cs="Tahoma"/>
                <w:b/>
                <w:sz w:val="20"/>
                <w:szCs w:val="24"/>
              </w:rPr>
            </w:pPr>
          </w:p>
        </w:tc>
        <w:tc>
          <w:tcPr>
            <w:tcW w:w="850" w:type="dxa"/>
            <w:tcBorders>
              <w:top w:val="nil"/>
              <w:left w:val="nil"/>
              <w:bottom w:val="nil"/>
              <w:right w:val="nil"/>
            </w:tcBorders>
          </w:tcPr>
          <w:p w:rsidR="00E12C87" w:rsidRPr="00E12C87" w:rsidRDefault="00E12C87" w:rsidP="00E12C87">
            <w:pPr>
              <w:jc w:val="right"/>
              <w:rPr>
                <w:rFonts w:ascii="Tahoma" w:hAnsi="Tahoma" w:cs="Tahoma"/>
                <w:b/>
                <w:sz w:val="20"/>
                <w:szCs w:val="24"/>
              </w:rPr>
            </w:pPr>
          </w:p>
        </w:tc>
      </w:tr>
      <w:tr w:rsidR="00E12C87" w:rsidRPr="00E12C87" w:rsidTr="00D03B81">
        <w:tc>
          <w:tcPr>
            <w:tcW w:w="2376" w:type="dxa"/>
            <w:tcBorders>
              <w:top w:val="nil"/>
              <w:left w:val="nil"/>
              <w:bottom w:val="nil"/>
              <w:right w:val="nil"/>
            </w:tcBorders>
          </w:tcPr>
          <w:p w:rsidR="00E12C87" w:rsidRPr="00E12C87" w:rsidRDefault="00E12C87" w:rsidP="00E12C87">
            <w:pPr>
              <w:rPr>
                <w:rFonts w:ascii="Tahoma" w:hAnsi="Tahoma" w:cs="Tahoma"/>
                <w:b/>
                <w:sz w:val="20"/>
                <w:szCs w:val="24"/>
              </w:rPr>
            </w:pPr>
            <w:r w:rsidRPr="00E12C87">
              <w:rPr>
                <w:rFonts w:ascii="Tahoma" w:hAnsi="Tahoma" w:cs="Tahoma"/>
                <w:b/>
                <w:sz w:val="20"/>
                <w:szCs w:val="24"/>
              </w:rPr>
              <w:t>Assets</w:t>
            </w:r>
          </w:p>
        </w:tc>
        <w:tc>
          <w:tcPr>
            <w:tcW w:w="709" w:type="dxa"/>
            <w:tcBorders>
              <w:top w:val="nil"/>
              <w:left w:val="nil"/>
              <w:bottom w:val="nil"/>
              <w:right w:val="nil"/>
            </w:tcBorders>
          </w:tcPr>
          <w:p w:rsidR="00E12C87" w:rsidRPr="00E12C87" w:rsidRDefault="00E12C87" w:rsidP="00E12C87">
            <w:pPr>
              <w:rPr>
                <w:rFonts w:ascii="Tahoma" w:hAnsi="Tahoma" w:cs="Tahoma"/>
                <w:b/>
                <w:sz w:val="20"/>
                <w:szCs w:val="24"/>
              </w:rPr>
            </w:pPr>
          </w:p>
        </w:tc>
        <w:tc>
          <w:tcPr>
            <w:tcW w:w="1418" w:type="dxa"/>
            <w:tcBorders>
              <w:top w:val="nil"/>
              <w:left w:val="nil"/>
              <w:bottom w:val="nil"/>
              <w:right w:val="nil"/>
            </w:tcBorders>
          </w:tcPr>
          <w:p w:rsidR="00E12C87" w:rsidRPr="00E12C87" w:rsidRDefault="00E12C87" w:rsidP="00E12C87">
            <w:pPr>
              <w:jc w:val="right"/>
              <w:rPr>
                <w:rFonts w:ascii="Tahoma" w:hAnsi="Tahoma" w:cs="Tahoma"/>
                <w:b/>
                <w:sz w:val="20"/>
                <w:szCs w:val="24"/>
              </w:rPr>
            </w:pPr>
          </w:p>
        </w:tc>
        <w:tc>
          <w:tcPr>
            <w:tcW w:w="1417" w:type="dxa"/>
            <w:tcBorders>
              <w:top w:val="nil"/>
              <w:left w:val="nil"/>
              <w:bottom w:val="nil"/>
              <w:right w:val="nil"/>
            </w:tcBorders>
          </w:tcPr>
          <w:p w:rsidR="00E12C87" w:rsidRPr="00E12C87" w:rsidRDefault="00E12C87" w:rsidP="00E12C87">
            <w:pPr>
              <w:jc w:val="right"/>
              <w:rPr>
                <w:rFonts w:ascii="Tahoma" w:hAnsi="Tahoma" w:cs="Tahoma"/>
                <w:b/>
                <w:sz w:val="20"/>
                <w:szCs w:val="24"/>
              </w:rPr>
            </w:pPr>
          </w:p>
        </w:tc>
        <w:tc>
          <w:tcPr>
            <w:tcW w:w="1559" w:type="dxa"/>
            <w:tcBorders>
              <w:top w:val="nil"/>
              <w:left w:val="nil"/>
              <w:bottom w:val="nil"/>
              <w:right w:val="nil"/>
            </w:tcBorders>
          </w:tcPr>
          <w:p w:rsidR="00E12C87" w:rsidRPr="00E12C87" w:rsidRDefault="00E12C87" w:rsidP="00E12C87">
            <w:pPr>
              <w:jc w:val="right"/>
              <w:rPr>
                <w:rFonts w:ascii="Tahoma" w:hAnsi="Tahoma" w:cs="Tahoma"/>
                <w:b/>
                <w:sz w:val="20"/>
                <w:szCs w:val="24"/>
              </w:rPr>
            </w:pPr>
          </w:p>
        </w:tc>
        <w:tc>
          <w:tcPr>
            <w:tcW w:w="993" w:type="dxa"/>
            <w:tcBorders>
              <w:top w:val="nil"/>
              <w:left w:val="nil"/>
              <w:bottom w:val="nil"/>
              <w:right w:val="nil"/>
            </w:tcBorders>
          </w:tcPr>
          <w:p w:rsidR="00E12C87" w:rsidRPr="00E12C87" w:rsidRDefault="00E12C87" w:rsidP="00E12C87">
            <w:pPr>
              <w:jc w:val="right"/>
              <w:rPr>
                <w:rFonts w:ascii="Tahoma" w:hAnsi="Tahoma" w:cs="Tahoma"/>
                <w:b/>
                <w:sz w:val="20"/>
                <w:szCs w:val="24"/>
              </w:rPr>
            </w:pPr>
          </w:p>
        </w:tc>
        <w:tc>
          <w:tcPr>
            <w:tcW w:w="850" w:type="dxa"/>
            <w:tcBorders>
              <w:top w:val="nil"/>
              <w:left w:val="nil"/>
              <w:bottom w:val="nil"/>
              <w:right w:val="nil"/>
            </w:tcBorders>
          </w:tcPr>
          <w:p w:rsidR="00E12C87" w:rsidRPr="00E12C87" w:rsidRDefault="00E12C87" w:rsidP="00E12C87">
            <w:pPr>
              <w:jc w:val="right"/>
              <w:rPr>
                <w:rFonts w:ascii="Tahoma" w:hAnsi="Tahoma" w:cs="Tahoma"/>
                <w:b/>
                <w:sz w:val="20"/>
                <w:szCs w:val="24"/>
              </w:rPr>
            </w:pPr>
          </w:p>
        </w:tc>
      </w:tr>
      <w:tr w:rsidR="00E12C87" w:rsidRPr="00E12C87" w:rsidTr="00D03B81">
        <w:tc>
          <w:tcPr>
            <w:tcW w:w="2376" w:type="dxa"/>
            <w:tcBorders>
              <w:top w:val="nil"/>
              <w:left w:val="nil"/>
              <w:bottom w:val="nil"/>
              <w:right w:val="nil"/>
            </w:tcBorders>
          </w:tcPr>
          <w:p w:rsidR="00E12C87" w:rsidRPr="00E12C87" w:rsidRDefault="00E12C87" w:rsidP="00E12C87">
            <w:pPr>
              <w:rPr>
                <w:rFonts w:ascii="Tahoma" w:hAnsi="Tahoma" w:cs="Tahoma"/>
                <w:sz w:val="20"/>
                <w:szCs w:val="24"/>
              </w:rPr>
            </w:pPr>
            <w:r w:rsidRPr="00E12C87">
              <w:rPr>
                <w:rFonts w:ascii="Tahoma" w:hAnsi="Tahoma" w:cs="Tahoma"/>
                <w:sz w:val="20"/>
                <w:szCs w:val="24"/>
              </w:rPr>
              <w:t>Cash at bank and in hand</w:t>
            </w:r>
          </w:p>
        </w:tc>
        <w:tc>
          <w:tcPr>
            <w:tcW w:w="709" w:type="dxa"/>
            <w:tcBorders>
              <w:top w:val="nil"/>
              <w:left w:val="nil"/>
              <w:bottom w:val="nil"/>
              <w:right w:val="nil"/>
            </w:tcBorders>
          </w:tcPr>
          <w:p w:rsidR="00E12C87" w:rsidRPr="00E12C87" w:rsidRDefault="00E12C87" w:rsidP="00E12C87">
            <w:pPr>
              <w:rPr>
                <w:rFonts w:ascii="Tahoma" w:hAnsi="Tahoma" w:cs="Tahoma"/>
                <w:b/>
                <w:sz w:val="20"/>
                <w:szCs w:val="24"/>
              </w:rPr>
            </w:pPr>
          </w:p>
        </w:tc>
        <w:tc>
          <w:tcPr>
            <w:tcW w:w="1418" w:type="dxa"/>
            <w:tcBorders>
              <w:top w:val="nil"/>
              <w:left w:val="nil"/>
              <w:bottom w:val="nil"/>
              <w:right w:val="nil"/>
            </w:tcBorders>
          </w:tcPr>
          <w:p w:rsidR="00E12C87" w:rsidRPr="00E12C87" w:rsidRDefault="00E12C87" w:rsidP="00E12C87">
            <w:pPr>
              <w:jc w:val="right"/>
              <w:rPr>
                <w:rFonts w:ascii="Tahoma" w:hAnsi="Tahoma" w:cs="Tahoma"/>
                <w:b/>
                <w:sz w:val="20"/>
                <w:szCs w:val="24"/>
              </w:rPr>
            </w:pPr>
          </w:p>
        </w:tc>
        <w:tc>
          <w:tcPr>
            <w:tcW w:w="1417" w:type="dxa"/>
            <w:tcBorders>
              <w:top w:val="nil"/>
              <w:left w:val="nil"/>
              <w:bottom w:val="nil"/>
              <w:right w:val="nil"/>
            </w:tcBorders>
          </w:tcPr>
          <w:p w:rsidR="00E12C87" w:rsidRPr="00E12C87" w:rsidRDefault="00E12C87" w:rsidP="00E12C87">
            <w:pPr>
              <w:jc w:val="right"/>
              <w:rPr>
                <w:rFonts w:ascii="Tahoma" w:hAnsi="Tahoma" w:cs="Tahoma"/>
                <w:b/>
                <w:sz w:val="20"/>
                <w:szCs w:val="24"/>
              </w:rPr>
            </w:pPr>
          </w:p>
        </w:tc>
        <w:tc>
          <w:tcPr>
            <w:tcW w:w="1559" w:type="dxa"/>
            <w:tcBorders>
              <w:top w:val="nil"/>
              <w:left w:val="nil"/>
              <w:bottom w:val="nil"/>
              <w:right w:val="nil"/>
            </w:tcBorders>
          </w:tcPr>
          <w:p w:rsidR="00E12C87" w:rsidRPr="00E12C87" w:rsidRDefault="00E12C87" w:rsidP="00E12C87">
            <w:pPr>
              <w:jc w:val="right"/>
              <w:rPr>
                <w:rFonts w:ascii="Tahoma" w:hAnsi="Tahoma" w:cs="Tahoma"/>
                <w:b/>
                <w:sz w:val="20"/>
                <w:szCs w:val="24"/>
              </w:rPr>
            </w:pPr>
          </w:p>
        </w:tc>
        <w:tc>
          <w:tcPr>
            <w:tcW w:w="1843" w:type="dxa"/>
            <w:gridSpan w:val="2"/>
            <w:tcBorders>
              <w:top w:val="nil"/>
              <w:left w:val="nil"/>
              <w:bottom w:val="nil"/>
              <w:right w:val="nil"/>
            </w:tcBorders>
          </w:tcPr>
          <w:p w:rsidR="00E12C87" w:rsidRPr="00E12C87" w:rsidRDefault="00E12C87" w:rsidP="00E12C87">
            <w:pPr>
              <w:jc w:val="right"/>
              <w:rPr>
                <w:rFonts w:ascii="Tahoma" w:hAnsi="Tahoma" w:cs="Tahoma"/>
                <w:b/>
                <w:sz w:val="20"/>
                <w:szCs w:val="24"/>
              </w:rPr>
            </w:pPr>
            <w:r w:rsidRPr="00E12C87">
              <w:rPr>
                <w:rFonts w:ascii="Tahoma" w:hAnsi="Tahoma" w:cs="Tahoma"/>
                <w:b/>
                <w:sz w:val="20"/>
                <w:szCs w:val="24"/>
              </w:rPr>
              <w:t>£14,186.33</w:t>
            </w:r>
          </w:p>
        </w:tc>
      </w:tr>
    </w:tbl>
    <w:p w:rsidR="00E12C87" w:rsidRPr="00E12C87" w:rsidRDefault="00E12C87" w:rsidP="00E12C87">
      <w:pPr>
        <w:spacing w:after="0" w:line="240" w:lineRule="auto"/>
        <w:rPr>
          <w:rFonts w:ascii="Tahoma" w:eastAsia="Times New Roman" w:hAnsi="Tahoma" w:cs="Tahoma"/>
          <w:sz w:val="20"/>
          <w:szCs w:val="24"/>
          <w:highlight w:val="lightGray"/>
          <w:lang w:eastAsia="en-GB"/>
        </w:rPr>
      </w:pPr>
    </w:p>
    <w:p w:rsidR="00E12C87" w:rsidRPr="00E12C87" w:rsidRDefault="00E12C87" w:rsidP="00E12C87">
      <w:pPr>
        <w:spacing w:after="0" w:line="240" w:lineRule="auto"/>
        <w:rPr>
          <w:rFonts w:ascii="Tahoma" w:eastAsia="Times New Roman" w:hAnsi="Tahoma" w:cs="Tahoma"/>
          <w:sz w:val="20"/>
          <w:szCs w:val="24"/>
          <w:lang w:eastAsia="en-GB"/>
        </w:rPr>
      </w:pPr>
      <w:r w:rsidRPr="00E12C87">
        <w:rPr>
          <w:rFonts w:ascii="Tahoma" w:eastAsia="Times New Roman" w:hAnsi="Tahoma" w:cs="Tahoma"/>
          <w:sz w:val="20"/>
          <w:szCs w:val="24"/>
          <w:lang w:eastAsia="en-GB"/>
        </w:rPr>
        <w:t xml:space="preserve">The notes on pages </w:t>
      </w:r>
      <w:r w:rsidR="00734927">
        <w:rPr>
          <w:rFonts w:ascii="Tahoma" w:eastAsia="Times New Roman" w:hAnsi="Tahoma" w:cs="Tahoma"/>
          <w:sz w:val="20"/>
          <w:szCs w:val="24"/>
          <w:lang w:eastAsia="en-GB"/>
        </w:rPr>
        <w:t>9-10</w:t>
      </w:r>
      <w:r w:rsidRPr="00E12C87">
        <w:rPr>
          <w:rFonts w:ascii="Tahoma" w:eastAsia="Times New Roman" w:hAnsi="Tahoma" w:cs="Tahoma"/>
          <w:sz w:val="20"/>
          <w:szCs w:val="24"/>
          <w:lang w:eastAsia="en-GB"/>
        </w:rPr>
        <w:t xml:space="preserve"> form an integral part of these accounts.</w:t>
      </w:r>
    </w:p>
    <w:p w:rsidR="00E12C87" w:rsidRPr="00E12C87" w:rsidRDefault="00E12C87" w:rsidP="00E12C87">
      <w:pPr>
        <w:spacing w:after="0" w:line="240" w:lineRule="auto"/>
        <w:rPr>
          <w:rFonts w:ascii="Tahoma" w:eastAsia="Times New Roman" w:hAnsi="Tahoma" w:cs="Tahoma"/>
          <w:sz w:val="20"/>
          <w:szCs w:val="24"/>
          <w:lang w:eastAsia="en-GB"/>
        </w:rPr>
      </w:pPr>
    </w:p>
    <w:p w:rsidR="00E12C87" w:rsidRPr="00E12C87" w:rsidRDefault="00E12C87" w:rsidP="00E12C87">
      <w:pPr>
        <w:spacing w:after="0" w:line="240" w:lineRule="auto"/>
        <w:rPr>
          <w:rFonts w:ascii="Tahoma" w:eastAsia="Times New Roman" w:hAnsi="Tahoma" w:cs="Tahoma"/>
          <w:sz w:val="20"/>
          <w:szCs w:val="24"/>
          <w:lang w:eastAsia="en-GB"/>
        </w:rPr>
      </w:pPr>
      <w:r w:rsidRPr="00E12C87">
        <w:rPr>
          <w:rFonts w:ascii="Tahoma" w:eastAsia="Times New Roman" w:hAnsi="Tahoma" w:cs="Tahoma"/>
          <w:sz w:val="20"/>
          <w:szCs w:val="24"/>
          <w:lang w:eastAsia="en-GB"/>
        </w:rPr>
        <w:t>Approved by the trustees on 16 January 2018 and signed on their behalf by:</w:t>
      </w:r>
    </w:p>
    <w:p w:rsidR="00E12C87" w:rsidRPr="00E12C87" w:rsidRDefault="00E12C87" w:rsidP="00E12C87">
      <w:pPr>
        <w:spacing w:after="0" w:line="240" w:lineRule="auto"/>
        <w:rPr>
          <w:rFonts w:ascii="Calibri" w:eastAsia="Calibri" w:hAnsi="Calibri" w:cs="Times New Roman"/>
          <w:noProof/>
          <w:lang w:eastAsia="en-GB"/>
        </w:rPr>
      </w:pPr>
    </w:p>
    <w:p w:rsidR="00E12C87" w:rsidRPr="00E12C87" w:rsidRDefault="00605DCE" w:rsidP="00E12C87">
      <w:pPr>
        <w:spacing w:after="0" w:line="240" w:lineRule="auto"/>
        <w:rPr>
          <w:rFonts w:ascii="Calibri" w:eastAsia="Calibri" w:hAnsi="Calibri" w:cs="Times New Roman"/>
          <w:noProof/>
          <w:lang w:eastAsia="en-GB"/>
        </w:rPr>
      </w:pPr>
      <w:r>
        <w:rPr>
          <w:noProof/>
          <w:lang w:eastAsia="en-GB"/>
        </w:rPr>
        <w:drawing>
          <wp:inline distT="0" distB="0" distL="0" distR="0" wp14:anchorId="11555B89" wp14:editId="69748C30">
            <wp:extent cx="2684421" cy="439947"/>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82055" cy="439559"/>
                    </a:xfrm>
                    <a:prstGeom prst="rect">
                      <a:avLst/>
                    </a:prstGeom>
                  </pic:spPr>
                </pic:pic>
              </a:graphicData>
            </a:graphic>
          </wp:inline>
        </w:drawing>
      </w:r>
    </w:p>
    <w:p w:rsidR="00E12C87" w:rsidRPr="00E12C87" w:rsidRDefault="00E12C87" w:rsidP="00E12C87">
      <w:pPr>
        <w:spacing w:after="0" w:line="240" w:lineRule="auto"/>
        <w:rPr>
          <w:rFonts w:ascii="Tahoma" w:eastAsia="Times New Roman" w:hAnsi="Tahoma" w:cs="Tahoma"/>
          <w:sz w:val="20"/>
          <w:szCs w:val="24"/>
          <w:lang w:eastAsia="en-GB"/>
        </w:rPr>
      </w:pPr>
    </w:p>
    <w:p w:rsidR="00E12C87" w:rsidRPr="00E12C87" w:rsidRDefault="00E12C87" w:rsidP="00E12C87">
      <w:pPr>
        <w:spacing w:after="0" w:line="240" w:lineRule="auto"/>
        <w:rPr>
          <w:rFonts w:ascii="Tahoma" w:eastAsia="Times New Roman" w:hAnsi="Tahoma" w:cs="Tahoma"/>
          <w:sz w:val="20"/>
          <w:szCs w:val="24"/>
          <w:lang w:eastAsia="en-GB"/>
        </w:rPr>
      </w:pPr>
      <w:r w:rsidRPr="00E12C87">
        <w:rPr>
          <w:rFonts w:ascii="Tahoma" w:eastAsia="Times New Roman" w:hAnsi="Tahoma" w:cs="Tahoma"/>
          <w:sz w:val="20"/>
          <w:szCs w:val="24"/>
          <w:lang w:eastAsia="en-GB"/>
        </w:rPr>
        <w:t>Ian Burnside, Treasurer</w:t>
      </w:r>
      <w:r w:rsidRPr="00E12C87">
        <w:rPr>
          <w:rFonts w:ascii="Tahoma" w:eastAsia="Times New Roman" w:hAnsi="Tahoma" w:cs="Tahoma"/>
          <w:sz w:val="20"/>
          <w:szCs w:val="24"/>
          <w:lang w:eastAsia="en-GB"/>
        </w:rPr>
        <w:br w:type="page"/>
      </w:r>
    </w:p>
    <w:p w:rsidR="00E12C87" w:rsidRPr="00E12C87" w:rsidRDefault="00E12C87" w:rsidP="00E12C87">
      <w:pPr>
        <w:numPr>
          <w:ilvl w:val="0"/>
          <w:numId w:val="3"/>
        </w:numPr>
        <w:spacing w:after="0" w:line="240" w:lineRule="auto"/>
        <w:ind w:hanging="720"/>
        <w:rPr>
          <w:rFonts w:ascii="Tahoma" w:eastAsia="Times New Roman" w:hAnsi="Tahoma" w:cs="Tahoma"/>
          <w:b/>
          <w:szCs w:val="24"/>
          <w:lang w:eastAsia="en-GB"/>
        </w:rPr>
      </w:pPr>
      <w:r w:rsidRPr="00E12C87">
        <w:rPr>
          <w:rFonts w:ascii="Tahoma" w:eastAsia="Times New Roman" w:hAnsi="Tahoma" w:cs="Tahoma"/>
          <w:b/>
          <w:szCs w:val="24"/>
          <w:lang w:eastAsia="en-GB"/>
        </w:rPr>
        <w:lastRenderedPageBreak/>
        <w:t>Basis of Accounting</w:t>
      </w:r>
    </w:p>
    <w:p w:rsidR="00E12C87" w:rsidRPr="00E12C87" w:rsidRDefault="00E12C87" w:rsidP="00E12C87">
      <w:pPr>
        <w:spacing w:after="0" w:line="240" w:lineRule="auto"/>
        <w:ind w:left="720"/>
        <w:rPr>
          <w:rFonts w:ascii="Tahoma" w:eastAsia="Times New Roman" w:hAnsi="Tahoma" w:cs="Tahoma"/>
          <w:b/>
          <w:sz w:val="20"/>
          <w:szCs w:val="24"/>
          <w:lang w:eastAsia="en-GB"/>
        </w:rPr>
      </w:pPr>
    </w:p>
    <w:p w:rsidR="00E12C87" w:rsidRPr="00E12C87" w:rsidRDefault="00E12C87" w:rsidP="00E12C87">
      <w:pPr>
        <w:spacing w:after="0" w:line="360" w:lineRule="auto"/>
        <w:rPr>
          <w:rFonts w:ascii="Tahoma" w:eastAsia="Times New Roman" w:hAnsi="Tahoma" w:cs="Tahoma"/>
          <w:sz w:val="20"/>
          <w:szCs w:val="24"/>
          <w:lang w:eastAsia="en-GB"/>
        </w:rPr>
      </w:pPr>
      <w:r w:rsidRPr="00E12C87">
        <w:rPr>
          <w:rFonts w:ascii="Tahoma" w:eastAsia="Times New Roman" w:hAnsi="Tahoma" w:cs="Tahoma"/>
          <w:sz w:val="20"/>
          <w:szCs w:val="24"/>
          <w:lang w:eastAsia="en-GB"/>
        </w:rPr>
        <w:t>These accounts have been prepared on the Receipts &amp; Payments basis in accordance with the Charities &amp; Trustee Investment (Scotland) Act 2005 and the Charities Accounts (Scotland) Regulations 2006 (as amended).</w:t>
      </w:r>
    </w:p>
    <w:p w:rsidR="00E12C87" w:rsidRPr="00E12C87" w:rsidRDefault="00E12C87" w:rsidP="00E12C87">
      <w:pPr>
        <w:spacing w:after="0" w:line="240" w:lineRule="auto"/>
        <w:rPr>
          <w:rFonts w:ascii="Tahoma" w:eastAsia="Times New Roman" w:hAnsi="Tahoma" w:cs="Tahoma"/>
          <w:sz w:val="20"/>
          <w:szCs w:val="24"/>
          <w:highlight w:val="lightGray"/>
          <w:lang w:eastAsia="en-GB"/>
        </w:rPr>
      </w:pPr>
    </w:p>
    <w:p w:rsidR="00E12C87" w:rsidRPr="00E12C87" w:rsidRDefault="00E12C87" w:rsidP="00E12C87">
      <w:pPr>
        <w:spacing w:after="0" w:line="240" w:lineRule="auto"/>
        <w:rPr>
          <w:rFonts w:ascii="Tahoma" w:eastAsia="Times New Roman" w:hAnsi="Tahoma" w:cs="Tahoma"/>
          <w:sz w:val="20"/>
          <w:szCs w:val="24"/>
          <w:highlight w:val="lightGray"/>
          <w:lang w:eastAsia="en-GB"/>
        </w:rPr>
      </w:pPr>
    </w:p>
    <w:p w:rsidR="00E12C87" w:rsidRPr="00E12C87" w:rsidRDefault="00E12C87" w:rsidP="00E12C87">
      <w:pPr>
        <w:spacing w:after="0" w:line="240" w:lineRule="auto"/>
        <w:rPr>
          <w:rFonts w:ascii="Tahoma" w:eastAsia="Times New Roman" w:hAnsi="Tahoma" w:cs="Tahoma"/>
          <w:sz w:val="20"/>
          <w:szCs w:val="24"/>
          <w:highlight w:val="lightGray"/>
          <w:lang w:eastAsia="en-GB"/>
        </w:rPr>
      </w:pPr>
    </w:p>
    <w:p w:rsidR="00E12C87" w:rsidRPr="00E12C87" w:rsidRDefault="00E12C87" w:rsidP="00E12C87">
      <w:pPr>
        <w:numPr>
          <w:ilvl w:val="0"/>
          <w:numId w:val="3"/>
        </w:numPr>
        <w:spacing w:after="0" w:line="240" w:lineRule="auto"/>
        <w:ind w:hanging="720"/>
        <w:contextualSpacing/>
        <w:rPr>
          <w:rFonts w:ascii="Tahoma" w:eastAsia="Calibri" w:hAnsi="Tahoma" w:cs="Tahoma"/>
          <w:b/>
          <w:bCs/>
          <w:lang w:bidi="hi-IN"/>
        </w:rPr>
      </w:pPr>
      <w:r w:rsidRPr="00E12C87">
        <w:rPr>
          <w:rFonts w:ascii="Tahoma" w:eastAsia="Calibri" w:hAnsi="Tahoma" w:cs="Tahoma"/>
          <w:b/>
          <w:bCs/>
          <w:lang w:bidi="hi-IN"/>
        </w:rPr>
        <w:t>Cost of charitable activities</w:t>
      </w:r>
    </w:p>
    <w:tbl>
      <w:tblPr>
        <w:tblW w:w="8931" w:type="dxa"/>
        <w:tblInd w:w="108" w:type="dxa"/>
        <w:tblLook w:val="04A0" w:firstRow="1" w:lastRow="0" w:firstColumn="1" w:lastColumn="0" w:noHBand="0" w:noVBand="1"/>
      </w:tblPr>
      <w:tblGrid>
        <w:gridCol w:w="3821"/>
        <w:gridCol w:w="1285"/>
        <w:gridCol w:w="1276"/>
        <w:gridCol w:w="1274"/>
        <w:gridCol w:w="1275"/>
      </w:tblGrid>
      <w:tr w:rsidR="00E12C87" w:rsidRPr="00E12C87" w:rsidTr="00D03B81">
        <w:tc>
          <w:tcPr>
            <w:tcW w:w="3821" w:type="dxa"/>
            <w:tcBorders>
              <w:right w:val="dashSmallGap" w:sz="4" w:space="0" w:color="auto"/>
            </w:tcBorders>
            <w:shd w:val="clear" w:color="auto" w:fill="auto"/>
          </w:tcPr>
          <w:p w:rsidR="00E12C87" w:rsidRPr="00E12C87" w:rsidRDefault="00E12C87" w:rsidP="00E12C87">
            <w:pPr>
              <w:spacing w:after="0" w:line="360" w:lineRule="auto"/>
              <w:jc w:val="center"/>
              <w:rPr>
                <w:rFonts w:ascii="Tahoma" w:eastAsia="Calibri" w:hAnsi="Tahoma" w:cs="Tahoma"/>
                <w:b/>
                <w:bCs/>
                <w:sz w:val="20"/>
                <w:szCs w:val="24"/>
                <w:lang w:bidi="hi-IN"/>
              </w:rPr>
            </w:pPr>
          </w:p>
        </w:tc>
        <w:tc>
          <w:tcPr>
            <w:tcW w:w="128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Unrestricted funds</w:t>
            </w: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Restricted funds</w:t>
            </w:r>
          </w:p>
        </w:tc>
        <w:tc>
          <w:tcPr>
            <w:tcW w:w="127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Total</w:t>
            </w:r>
          </w:p>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2017</w:t>
            </w:r>
          </w:p>
        </w:tc>
        <w:tc>
          <w:tcPr>
            <w:tcW w:w="127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Total</w:t>
            </w:r>
          </w:p>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2016</w:t>
            </w:r>
          </w:p>
        </w:tc>
      </w:tr>
      <w:tr w:rsidR="00E12C87" w:rsidRPr="00E12C87" w:rsidTr="00D03B81">
        <w:tc>
          <w:tcPr>
            <w:tcW w:w="3821" w:type="dxa"/>
            <w:tcBorders>
              <w:right w:val="dashSmallGap" w:sz="4" w:space="0" w:color="auto"/>
            </w:tcBorders>
            <w:shd w:val="clear" w:color="auto" w:fill="auto"/>
          </w:tcPr>
          <w:p w:rsidR="00E12C87" w:rsidRPr="00E12C87" w:rsidRDefault="00E12C87" w:rsidP="00E12C87">
            <w:pPr>
              <w:spacing w:after="0" w:line="360" w:lineRule="auto"/>
              <w:jc w:val="center"/>
              <w:rPr>
                <w:rFonts w:ascii="Tahoma" w:eastAsia="Calibri" w:hAnsi="Tahoma" w:cs="Tahoma"/>
                <w:b/>
                <w:bCs/>
                <w:sz w:val="20"/>
                <w:szCs w:val="24"/>
                <w:lang w:bidi="hi-IN"/>
              </w:rPr>
            </w:pPr>
          </w:p>
        </w:tc>
        <w:tc>
          <w:tcPr>
            <w:tcW w:w="128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7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7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r>
      <w:tr w:rsidR="00E12C87" w:rsidRPr="00E12C87" w:rsidTr="00D03B81">
        <w:tc>
          <w:tcPr>
            <w:tcW w:w="3821"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r w:rsidRPr="00E12C87">
              <w:rPr>
                <w:rFonts w:ascii="Tahoma" w:eastAsia="Calibri" w:hAnsi="Tahoma" w:cs="Tahoma"/>
                <w:sz w:val="20"/>
                <w:szCs w:val="24"/>
                <w:lang w:bidi="hi-IN"/>
              </w:rPr>
              <w:t>Insurance</w:t>
            </w:r>
          </w:p>
        </w:tc>
        <w:tc>
          <w:tcPr>
            <w:tcW w:w="128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235</w:t>
            </w: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7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235</w:t>
            </w:r>
          </w:p>
        </w:tc>
        <w:tc>
          <w:tcPr>
            <w:tcW w:w="127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230</w:t>
            </w:r>
          </w:p>
        </w:tc>
      </w:tr>
      <w:tr w:rsidR="00E12C87" w:rsidRPr="00E12C87" w:rsidTr="00D03B81">
        <w:tc>
          <w:tcPr>
            <w:tcW w:w="3821"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r w:rsidRPr="00E12C87">
              <w:rPr>
                <w:rFonts w:ascii="Tahoma" w:eastAsia="Calibri" w:hAnsi="Tahoma" w:cs="Tahoma"/>
                <w:sz w:val="20"/>
                <w:szCs w:val="24"/>
                <w:lang w:bidi="hi-IN"/>
              </w:rPr>
              <w:t>Postage, stationery &amp; telephone</w:t>
            </w:r>
          </w:p>
        </w:tc>
        <w:tc>
          <w:tcPr>
            <w:tcW w:w="128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83</w:t>
            </w: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7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83</w:t>
            </w:r>
          </w:p>
        </w:tc>
        <w:tc>
          <w:tcPr>
            <w:tcW w:w="127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122</w:t>
            </w:r>
          </w:p>
        </w:tc>
      </w:tr>
      <w:tr w:rsidR="00E12C87" w:rsidRPr="00E12C87" w:rsidTr="00D03B81">
        <w:tc>
          <w:tcPr>
            <w:tcW w:w="3821"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r w:rsidRPr="00E12C87">
              <w:rPr>
                <w:rFonts w:ascii="Tahoma" w:eastAsia="Calibri" w:hAnsi="Tahoma" w:cs="Tahoma"/>
                <w:sz w:val="20"/>
                <w:szCs w:val="24"/>
                <w:lang w:bidi="hi-IN"/>
              </w:rPr>
              <w:t>Printing</w:t>
            </w:r>
          </w:p>
        </w:tc>
        <w:tc>
          <w:tcPr>
            <w:tcW w:w="128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60</w:t>
            </w: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7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60</w:t>
            </w:r>
          </w:p>
        </w:tc>
        <w:tc>
          <w:tcPr>
            <w:tcW w:w="127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72</w:t>
            </w:r>
          </w:p>
        </w:tc>
      </w:tr>
      <w:tr w:rsidR="00E12C87" w:rsidRPr="00E12C87" w:rsidTr="00D03B81">
        <w:tc>
          <w:tcPr>
            <w:tcW w:w="3821"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r w:rsidRPr="00E12C87">
              <w:rPr>
                <w:rFonts w:ascii="Tahoma" w:eastAsia="Calibri" w:hAnsi="Tahoma" w:cs="Tahoma"/>
                <w:sz w:val="20"/>
                <w:szCs w:val="24"/>
                <w:lang w:bidi="hi-IN"/>
              </w:rPr>
              <w:t>Tools &amp; materials</w:t>
            </w:r>
          </w:p>
        </w:tc>
        <w:tc>
          <w:tcPr>
            <w:tcW w:w="128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75</w:t>
            </w: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7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75</w:t>
            </w:r>
          </w:p>
        </w:tc>
        <w:tc>
          <w:tcPr>
            <w:tcW w:w="127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125</w:t>
            </w:r>
          </w:p>
        </w:tc>
      </w:tr>
      <w:tr w:rsidR="00E12C87" w:rsidRPr="00E12C87" w:rsidTr="00D03B81">
        <w:tc>
          <w:tcPr>
            <w:tcW w:w="3821"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r w:rsidRPr="00E12C87">
              <w:rPr>
                <w:rFonts w:ascii="Tahoma" w:eastAsia="Calibri" w:hAnsi="Tahoma" w:cs="Tahoma"/>
                <w:sz w:val="20"/>
                <w:szCs w:val="24"/>
                <w:lang w:bidi="hi-IN"/>
              </w:rPr>
              <w:t>Website</w:t>
            </w:r>
          </w:p>
        </w:tc>
        <w:tc>
          <w:tcPr>
            <w:tcW w:w="128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300</w:t>
            </w: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7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300</w:t>
            </w:r>
          </w:p>
        </w:tc>
        <w:tc>
          <w:tcPr>
            <w:tcW w:w="127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175</w:t>
            </w:r>
          </w:p>
        </w:tc>
      </w:tr>
      <w:tr w:rsidR="00E12C87" w:rsidRPr="00E12C87" w:rsidTr="00D03B81">
        <w:tc>
          <w:tcPr>
            <w:tcW w:w="3821"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
        </w:tc>
        <w:tc>
          <w:tcPr>
            <w:tcW w:w="128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27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27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r>
      <w:tr w:rsidR="00E12C87" w:rsidRPr="00E12C87" w:rsidTr="00D03B81">
        <w:tc>
          <w:tcPr>
            <w:tcW w:w="3821"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
        </w:tc>
        <w:tc>
          <w:tcPr>
            <w:tcW w:w="128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27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27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r>
      <w:tr w:rsidR="00E12C87" w:rsidRPr="00E12C87" w:rsidTr="00D03B81">
        <w:tc>
          <w:tcPr>
            <w:tcW w:w="3821"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
        </w:tc>
        <w:tc>
          <w:tcPr>
            <w:tcW w:w="128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27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275"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r>
      <w:tr w:rsidR="00E12C87" w:rsidRPr="00E12C87" w:rsidTr="00D03B81">
        <w:tc>
          <w:tcPr>
            <w:tcW w:w="3821"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
        </w:tc>
        <w:tc>
          <w:tcPr>
            <w:tcW w:w="1285" w:type="dxa"/>
            <w:tcBorders>
              <w:top w:val="single" w:sz="4" w:space="0" w:color="auto"/>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753</w:t>
            </w:r>
          </w:p>
        </w:tc>
        <w:tc>
          <w:tcPr>
            <w:tcW w:w="1276" w:type="dxa"/>
            <w:tcBorders>
              <w:top w:val="single" w:sz="4" w:space="0" w:color="auto"/>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74" w:type="dxa"/>
            <w:tcBorders>
              <w:top w:val="single" w:sz="4" w:space="0" w:color="auto"/>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753</w:t>
            </w:r>
          </w:p>
        </w:tc>
        <w:tc>
          <w:tcPr>
            <w:tcW w:w="1275" w:type="dxa"/>
            <w:tcBorders>
              <w:top w:val="single" w:sz="4" w:space="0" w:color="auto"/>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1,595</w:t>
            </w:r>
          </w:p>
        </w:tc>
      </w:tr>
    </w:tbl>
    <w:p w:rsidR="00E12C87" w:rsidRPr="00E12C87" w:rsidRDefault="00E12C87" w:rsidP="00E12C87">
      <w:pPr>
        <w:spacing w:after="0" w:line="240" w:lineRule="auto"/>
        <w:ind w:left="426" w:firstLine="294"/>
        <w:rPr>
          <w:rFonts w:ascii="Tahoma" w:eastAsia="Times New Roman" w:hAnsi="Tahoma" w:cs="Tahoma"/>
          <w:sz w:val="20"/>
          <w:szCs w:val="24"/>
          <w:lang w:eastAsia="en-GB"/>
        </w:rPr>
      </w:pPr>
    </w:p>
    <w:p w:rsidR="00E12C87" w:rsidRPr="00E12C87" w:rsidRDefault="00E12C87" w:rsidP="00E12C87">
      <w:pPr>
        <w:spacing w:after="0" w:line="240" w:lineRule="auto"/>
        <w:ind w:left="426" w:firstLine="294"/>
        <w:rPr>
          <w:rFonts w:ascii="Tahoma" w:eastAsia="Times New Roman" w:hAnsi="Tahoma" w:cs="Tahoma"/>
          <w:sz w:val="20"/>
          <w:szCs w:val="24"/>
          <w:highlight w:val="lightGray"/>
          <w:lang w:eastAsia="en-GB"/>
        </w:rPr>
      </w:pPr>
    </w:p>
    <w:p w:rsidR="00E12C87" w:rsidRPr="00E12C87" w:rsidRDefault="00E12C87" w:rsidP="00E12C87">
      <w:pPr>
        <w:spacing w:after="0" w:line="360" w:lineRule="auto"/>
        <w:rPr>
          <w:rFonts w:ascii="Tahoma" w:eastAsia="Times New Roman" w:hAnsi="Tahoma" w:cs="Tahoma"/>
          <w:b/>
          <w:bCs/>
          <w:lang w:eastAsia="en-GB"/>
        </w:rPr>
      </w:pPr>
    </w:p>
    <w:p w:rsidR="00E12C87" w:rsidRPr="00E12C87" w:rsidRDefault="00E12C87" w:rsidP="00E12C87">
      <w:pPr>
        <w:numPr>
          <w:ilvl w:val="0"/>
          <w:numId w:val="3"/>
        </w:numPr>
        <w:spacing w:after="0" w:line="240" w:lineRule="auto"/>
        <w:ind w:left="709" w:hanging="709"/>
        <w:contextualSpacing/>
        <w:rPr>
          <w:rFonts w:ascii="Tahoma" w:eastAsia="Calibri" w:hAnsi="Tahoma" w:cs="Tahoma"/>
          <w:b/>
          <w:bCs/>
          <w:lang w:bidi="hi-IN"/>
        </w:rPr>
      </w:pPr>
      <w:r w:rsidRPr="00E12C87">
        <w:rPr>
          <w:rFonts w:ascii="Tahoma" w:eastAsia="Calibri" w:hAnsi="Tahoma" w:cs="Tahoma"/>
          <w:b/>
          <w:bCs/>
          <w:lang w:bidi="hi-IN"/>
        </w:rPr>
        <w:t>Donations</w:t>
      </w:r>
    </w:p>
    <w:tbl>
      <w:tblPr>
        <w:tblW w:w="0" w:type="auto"/>
        <w:tblInd w:w="108" w:type="dxa"/>
        <w:tblLook w:val="04A0" w:firstRow="1" w:lastRow="0" w:firstColumn="1" w:lastColumn="0" w:noHBand="0" w:noVBand="1"/>
      </w:tblPr>
      <w:tblGrid>
        <w:gridCol w:w="3828"/>
        <w:gridCol w:w="1424"/>
        <w:gridCol w:w="1276"/>
        <w:gridCol w:w="1134"/>
        <w:gridCol w:w="1134"/>
      </w:tblGrid>
      <w:tr w:rsidR="00E12C87" w:rsidRPr="00E12C87" w:rsidTr="00D03B81">
        <w:tc>
          <w:tcPr>
            <w:tcW w:w="3828"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
        </w:tc>
        <w:tc>
          <w:tcPr>
            <w:tcW w:w="142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Unrestricted funds</w:t>
            </w: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Restricted funds</w:t>
            </w:r>
          </w:p>
        </w:tc>
        <w:tc>
          <w:tcPr>
            <w:tcW w:w="113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 xml:space="preserve">Total </w:t>
            </w:r>
          </w:p>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2017</w:t>
            </w:r>
          </w:p>
        </w:tc>
        <w:tc>
          <w:tcPr>
            <w:tcW w:w="113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Total</w:t>
            </w:r>
          </w:p>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2016</w:t>
            </w:r>
          </w:p>
        </w:tc>
      </w:tr>
      <w:tr w:rsidR="00E12C87" w:rsidRPr="00E12C87" w:rsidTr="00D03B81">
        <w:tc>
          <w:tcPr>
            <w:tcW w:w="3828"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
        </w:tc>
        <w:tc>
          <w:tcPr>
            <w:tcW w:w="142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13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13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r>
      <w:tr w:rsidR="00E12C87" w:rsidRPr="00E12C87" w:rsidTr="00D03B81">
        <w:tc>
          <w:tcPr>
            <w:tcW w:w="3828"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roofErr w:type="spellStart"/>
            <w:r w:rsidRPr="00E12C87">
              <w:rPr>
                <w:rFonts w:ascii="Tahoma" w:eastAsia="Calibri" w:hAnsi="Tahoma" w:cs="Tahoma"/>
                <w:sz w:val="20"/>
                <w:szCs w:val="24"/>
                <w:lang w:bidi="hi-IN"/>
              </w:rPr>
              <w:t>Greenbank</w:t>
            </w:r>
            <w:proofErr w:type="spellEnd"/>
            <w:r w:rsidRPr="00E12C87">
              <w:rPr>
                <w:rFonts w:ascii="Tahoma" w:eastAsia="Calibri" w:hAnsi="Tahoma" w:cs="Tahoma"/>
                <w:sz w:val="20"/>
                <w:szCs w:val="24"/>
                <w:lang w:bidi="hi-IN"/>
              </w:rPr>
              <w:t xml:space="preserve"> Parish Church</w:t>
            </w:r>
          </w:p>
        </w:tc>
        <w:tc>
          <w:tcPr>
            <w:tcW w:w="142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250</w:t>
            </w: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13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250</w:t>
            </w:r>
          </w:p>
        </w:tc>
        <w:tc>
          <w:tcPr>
            <w:tcW w:w="113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250</w:t>
            </w:r>
          </w:p>
        </w:tc>
      </w:tr>
      <w:tr w:rsidR="00E12C87" w:rsidRPr="00E12C87" w:rsidTr="00D03B81">
        <w:tc>
          <w:tcPr>
            <w:tcW w:w="3828"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r w:rsidRPr="00E12C87">
              <w:rPr>
                <w:rFonts w:ascii="Tahoma" w:eastAsia="Calibri" w:hAnsi="Tahoma" w:cs="Tahoma"/>
                <w:sz w:val="20"/>
                <w:szCs w:val="24"/>
                <w:lang w:bidi="hi-IN"/>
              </w:rPr>
              <w:t>Tram Interpretation Panel</w:t>
            </w:r>
          </w:p>
        </w:tc>
        <w:tc>
          <w:tcPr>
            <w:tcW w:w="1424" w:type="dxa"/>
            <w:tcBorders>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276" w:type="dxa"/>
            <w:tcBorders>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134" w:type="dxa"/>
            <w:tcBorders>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134" w:type="dxa"/>
            <w:tcBorders>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400</w:t>
            </w:r>
          </w:p>
        </w:tc>
      </w:tr>
      <w:tr w:rsidR="00E12C87" w:rsidRPr="00E12C87" w:rsidTr="00D03B81">
        <w:tc>
          <w:tcPr>
            <w:tcW w:w="3828" w:type="dxa"/>
            <w:tcBorders>
              <w:right w:val="single"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650</w:t>
            </w:r>
          </w:p>
        </w:tc>
      </w:tr>
    </w:tbl>
    <w:p w:rsidR="00E12C87" w:rsidRPr="00E12C87" w:rsidRDefault="00E12C87" w:rsidP="00E12C87">
      <w:pPr>
        <w:spacing w:after="0" w:line="240" w:lineRule="auto"/>
        <w:rPr>
          <w:rFonts w:ascii="Tahoma" w:eastAsia="Times New Roman" w:hAnsi="Tahoma" w:cs="Tahoma"/>
          <w:b/>
          <w:bCs/>
          <w:highlight w:val="lightGray"/>
          <w:lang w:eastAsia="en-GB"/>
        </w:rPr>
      </w:pPr>
    </w:p>
    <w:p w:rsidR="00E12C87" w:rsidRPr="00E12C87" w:rsidRDefault="00E12C87" w:rsidP="00E12C87">
      <w:pPr>
        <w:spacing w:after="0" w:line="240" w:lineRule="auto"/>
        <w:rPr>
          <w:rFonts w:ascii="Tahoma" w:eastAsia="Times New Roman" w:hAnsi="Tahoma" w:cs="Tahoma"/>
          <w:sz w:val="20"/>
          <w:szCs w:val="24"/>
          <w:highlight w:val="lightGray"/>
          <w:lang w:eastAsia="en-GB"/>
        </w:rPr>
      </w:pPr>
    </w:p>
    <w:p w:rsidR="00E12C87" w:rsidRPr="00E12C87" w:rsidRDefault="00E12C87" w:rsidP="00E12C87">
      <w:pPr>
        <w:spacing w:after="0" w:line="240" w:lineRule="auto"/>
        <w:rPr>
          <w:rFonts w:ascii="Tahoma" w:eastAsia="Times New Roman" w:hAnsi="Tahoma" w:cs="Tahoma"/>
          <w:b/>
          <w:bCs/>
          <w:highlight w:val="lightGray"/>
          <w:lang w:eastAsia="en-GB"/>
        </w:rPr>
      </w:pPr>
    </w:p>
    <w:p w:rsidR="00E12C87" w:rsidRPr="00E12C87" w:rsidRDefault="00E12C87" w:rsidP="00E12C87">
      <w:pPr>
        <w:numPr>
          <w:ilvl w:val="0"/>
          <w:numId w:val="3"/>
        </w:numPr>
        <w:spacing w:after="0" w:line="240" w:lineRule="auto"/>
        <w:ind w:left="851" w:hanging="851"/>
        <w:contextualSpacing/>
        <w:rPr>
          <w:rFonts w:ascii="Tahoma" w:eastAsia="Calibri" w:hAnsi="Tahoma" w:cs="Tahoma"/>
          <w:b/>
          <w:bCs/>
          <w:lang w:bidi="hi-IN"/>
        </w:rPr>
      </w:pPr>
      <w:r w:rsidRPr="00E12C87">
        <w:rPr>
          <w:rFonts w:ascii="Tahoma" w:eastAsia="Calibri" w:hAnsi="Tahoma" w:cs="Tahoma"/>
          <w:b/>
          <w:bCs/>
          <w:lang w:bidi="hi-IN"/>
        </w:rPr>
        <w:t>Governance</w:t>
      </w:r>
    </w:p>
    <w:tbl>
      <w:tblPr>
        <w:tblW w:w="0" w:type="auto"/>
        <w:tblInd w:w="108" w:type="dxa"/>
        <w:tblLook w:val="04A0" w:firstRow="1" w:lastRow="0" w:firstColumn="1" w:lastColumn="0" w:noHBand="0" w:noVBand="1"/>
      </w:tblPr>
      <w:tblGrid>
        <w:gridCol w:w="3828"/>
        <w:gridCol w:w="1424"/>
        <w:gridCol w:w="1276"/>
        <w:gridCol w:w="1134"/>
        <w:gridCol w:w="1134"/>
      </w:tblGrid>
      <w:tr w:rsidR="00E12C87" w:rsidRPr="00E12C87" w:rsidTr="00D03B81">
        <w:tc>
          <w:tcPr>
            <w:tcW w:w="3828"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
        </w:tc>
        <w:tc>
          <w:tcPr>
            <w:tcW w:w="142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Unrestricted funds</w:t>
            </w: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Restricted funds</w:t>
            </w:r>
          </w:p>
        </w:tc>
        <w:tc>
          <w:tcPr>
            <w:tcW w:w="113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 xml:space="preserve">Total </w:t>
            </w:r>
          </w:p>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2017</w:t>
            </w:r>
          </w:p>
        </w:tc>
        <w:tc>
          <w:tcPr>
            <w:tcW w:w="113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Total</w:t>
            </w:r>
          </w:p>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2016</w:t>
            </w:r>
          </w:p>
        </w:tc>
      </w:tr>
      <w:tr w:rsidR="00E12C87" w:rsidRPr="00E12C87" w:rsidTr="00D03B81">
        <w:tc>
          <w:tcPr>
            <w:tcW w:w="3828"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
        </w:tc>
        <w:tc>
          <w:tcPr>
            <w:tcW w:w="142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13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13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r>
      <w:tr w:rsidR="00E12C87" w:rsidRPr="00E12C87" w:rsidTr="00D03B81">
        <w:tc>
          <w:tcPr>
            <w:tcW w:w="3828"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r w:rsidRPr="00E12C87">
              <w:rPr>
                <w:rFonts w:ascii="Tahoma" w:eastAsia="Calibri" w:hAnsi="Tahoma" w:cs="Tahoma"/>
                <w:sz w:val="20"/>
                <w:szCs w:val="24"/>
                <w:lang w:bidi="hi-IN"/>
              </w:rPr>
              <w:t>Independent Examiner’s fee</w:t>
            </w:r>
          </w:p>
        </w:tc>
        <w:tc>
          <w:tcPr>
            <w:tcW w:w="142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78</w:t>
            </w:r>
          </w:p>
        </w:tc>
        <w:tc>
          <w:tcPr>
            <w:tcW w:w="1276"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13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78</w:t>
            </w:r>
          </w:p>
        </w:tc>
        <w:tc>
          <w:tcPr>
            <w:tcW w:w="1134" w:type="dxa"/>
            <w:tcBorders>
              <w:left w:val="dashSmallGap"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78</w:t>
            </w:r>
          </w:p>
        </w:tc>
      </w:tr>
      <w:tr w:rsidR="00E12C87" w:rsidRPr="00E12C87" w:rsidTr="00D03B81">
        <w:tc>
          <w:tcPr>
            <w:tcW w:w="3828"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
        </w:tc>
        <w:tc>
          <w:tcPr>
            <w:tcW w:w="1424" w:type="dxa"/>
            <w:tcBorders>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276" w:type="dxa"/>
            <w:tcBorders>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134" w:type="dxa"/>
            <w:tcBorders>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134" w:type="dxa"/>
            <w:tcBorders>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r>
      <w:tr w:rsidR="00E12C87" w:rsidRPr="00E12C87" w:rsidTr="00D03B81">
        <w:tc>
          <w:tcPr>
            <w:tcW w:w="3828" w:type="dxa"/>
            <w:tcBorders>
              <w:right w:val="dashSmallGap"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
        </w:tc>
        <w:tc>
          <w:tcPr>
            <w:tcW w:w="1424" w:type="dxa"/>
            <w:tcBorders>
              <w:top w:val="single" w:sz="4" w:space="0" w:color="auto"/>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78</w:t>
            </w:r>
          </w:p>
        </w:tc>
        <w:tc>
          <w:tcPr>
            <w:tcW w:w="1276" w:type="dxa"/>
            <w:tcBorders>
              <w:top w:val="single" w:sz="4" w:space="0" w:color="auto"/>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134" w:type="dxa"/>
            <w:tcBorders>
              <w:top w:val="single" w:sz="4" w:space="0" w:color="auto"/>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78</w:t>
            </w:r>
          </w:p>
        </w:tc>
        <w:tc>
          <w:tcPr>
            <w:tcW w:w="1134" w:type="dxa"/>
            <w:tcBorders>
              <w:top w:val="single" w:sz="4" w:space="0" w:color="auto"/>
              <w:left w:val="dashSmallGap" w:sz="4" w:space="0" w:color="auto"/>
              <w:bottom w:val="single" w:sz="4" w:space="0" w:color="auto"/>
              <w:right w:val="dashSmallGap"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78</w:t>
            </w:r>
          </w:p>
        </w:tc>
      </w:tr>
    </w:tbl>
    <w:p w:rsidR="00E12C87" w:rsidRPr="00E12C87" w:rsidRDefault="00E12C87" w:rsidP="00E12C87">
      <w:pPr>
        <w:numPr>
          <w:ilvl w:val="0"/>
          <w:numId w:val="3"/>
        </w:numPr>
        <w:spacing w:after="0" w:line="240" w:lineRule="auto"/>
        <w:ind w:hanging="720"/>
        <w:contextualSpacing/>
        <w:rPr>
          <w:rFonts w:ascii="Tahoma" w:eastAsia="Calibri" w:hAnsi="Tahoma" w:cs="Tahoma"/>
          <w:b/>
          <w:bCs/>
          <w:lang w:bidi="hi-IN"/>
        </w:rPr>
      </w:pPr>
      <w:r w:rsidRPr="00E12C87">
        <w:rPr>
          <w:rFonts w:ascii="Tahoma" w:eastAsia="Calibri" w:hAnsi="Tahoma" w:cs="Tahoma"/>
          <w:b/>
          <w:bCs/>
          <w:lang w:bidi="hi-IN"/>
        </w:rPr>
        <w:br w:type="page"/>
      </w:r>
      <w:r w:rsidRPr="00E12C87">
        <w:rPr>
          <w:rFonts w:ascii="Tahoma" w:eastAsia="Calibri" w:hAnsi="Tahoma" w:cs="Tahoma"/>
          <w:b/>
          <w:bCs/>
          <w:lang w:bidi="hi-IN"/>
        </w:rPr>
        <w:lastRenderedPageBreak/>
        <w:t>Transfers between funds</w:t>
      </w:r>
    </w:p>
    <w:p w:rsidR="00E12C87" w:rsidRPr="00E12C87" w:rsidRDefault="00E12C87" w:rsidP="00E12C87">
      <w:pPr>
        <w:spacing w:after="0" w:line="240" w:lineRule="auto"/>
        <w:ind w:left="720"/>
        <w:contextualSpacing/>
        <w:rPr>
          <w:rFonts w:ascii="Tahoma" w:eastAsia="Calibri" w:hAnsi="Tahoma" w:cs="Tahoma"/>
          <w:b/>
          <w:bCs/>
          <w:lang w:bidi="hi-IN"/>
        </w:rPr>
      </w:pPr>
    </w:p>
    <w:p w:rsidR="00E12C87" w:rsidRPr="00E12C87" w:rsidRDefault="00E12C87" w:rsidP="00E12C87">
      <w:pPr>
        <w:spacing w:after="0" w:line="240" w:lineRule="auto"/>
        <w:ind w:left="720" w:hanging="720"/>
        <w:contextualSpacing/>
        <w:rPr>
          <w:rFonts w:ascii="Tahoma" w:eastAsia="Calibri" w:hAnsi="Tahoma" w:cs="Tahoma"/>
          <w:bCs/>
          <w:sz w:val="20"/>
          <w:szCs w:val="20"/>
          <w:lang w:bidi="hi-IN"/>
        </w:rPr>
      </w:pPr>
      <w:r w:rsidRPr="00E12C87">
        <w:rPr>
          <w:rFonts w:ascii="Tahoma" w:eastAsia="Calibri" w:hAnsi="Tahoma" w:cs="Tahoma"/>
          <w:bCs/>
          <w:sz w:val="20"/>
          <w:szCs w:val="20"/>
          <w:lang w:bidi="hi-IN"/>
        </w:rPr>
        <w:t xml:space="preserve">           At the AGM in February 2017 it was agreed that the </w:t>
      </w:r>
      <w:proofErr w:type="gramStart"/>
      <w:r w:rsidRPr="00E12C87">
        <w:rPr>
          <w:rFonts w:ascii="Tahoma" w:eastAsia="Calibri" w:hAnsi="Tahoma" w:cs="Tahoma"/>
          <w:bCs/>
          <w:sz w:val="20"/>
          <w:szCs w:val="20"/>
          <w:lang w:bidi="hi-IN"/>
        </w:rPr>
        <w:t>Designated</w:t>
      </w:r>
      <w:proofErr w:type="gramEnd"/>
      <w:r w:rsidRPr="00E12C87">
        <w:rPr>
          <w:rFonts w:ascii="Tahoma" w:eastAsia="Calibri" w:hAnsi="Tahoma" w:cs="Tahoma"/>
          <w:bCs/>
          <w:sz w:val="20"/>
          <w:szCs w:val="20"/>
          <w:lang w:bidi="hi-IN"/>
        </w:rPr>
        <w:t xml:space="preserve"> fund, which had been established as protection in the event of an unsuccessful fun day should be reduced from £3,000 to £2,000. There was a consequential increase of £1,000 in the general fund.</w:t>
      </w:r>
    </w:p>
    <w:p w:rsidR="00E12C87" w:rsidRPr="00E12C87" w:rsidRDefault="00E12C87" w:rsidP="00E12C87">
      <w:pPr>
        <w:spacing w:after="0" w:line="240" w:lineRule="auto"/>
        <w:ind w:left="720"/>
        <w:contextualSpacing/>
        <w:rPr>
          <w:rFonts w:ascii="Tahoma" w:eastAsia="Calibri" w:hAnsi="Tahoma" w:cs="Tahoma"/>
          <w:bCs/>
          <w:lang w:bidi="hi-IN"/>
        </w:rPr>
      </w:pPr>
    </w:p>
    <w:p w:rsidR="00E12C87" w:rsidRPr="00E12C87" w:rsidRDefault="00E12C87" w:rsidP="00E12C87">
      <w:pPr>
        <w:spacing w:after="0" w:line="240" w:lineRule="auto"/>
        <w:ind w:left="720"/>
        <w:contextualSpacing/>
        <w:rPr>
          <w:rFonts w:ascii="Tahoma" w:eastAsia="Calibri" w:hAnsi="Tahoma" w:cs="Tahoma"/>
          <w:bCs/>
          <w:lang w:bidi="hi-IN"/>
        </w:rPr>
      </w:pPr>
    </w:p>
    <w:p w:rsidR="00E12C87" w:rsidRPr="00E12C87" w:rsidRDefault="00E12C87" w:rsidP="00E12C87">
      <w:pPr>
        <w:spacing w:after="0" w:line="240" w:lineRule="auto"/>
        <w:ind w:left="720"/>
        <w:contextualSpacing/>
        <w:rPr>
          <w:rFonts w:ascii="Tahoma" w:eastAsia="Calibri" w:hAnsi="Tahoma" w:cs="Tahoma"/>
          <w:bCs/>
          <w:lang w:bidi="hi-IN"/>
        </w:rPr>
      </w:pPr>
    </w:p>
    <w:p w:rsidR="00E12C87" w:rsidRPr="00E12C87" w:rsidRDefault="00E12C87" w:rsidP="00E12C87">
      <w:pPr>
        <w:numPr>
          <w:ilvl w:val="0"/>
          <w:numId w:val="3"/>
        </w:numPr>
        <w:spacing w:after="0" w:line="240" w:lineRule="auto"/>
        <w:ind w:hanging="720"/>
        <w:contextualSpacing/>
        <w:rPr>
          <w:rFonts w:ascii="Tahoma" w:eastAsia="Calibri" w:hAnsi="Tahoma" w:cs="Tahoma"/>
          <w:b/>
          <w:bCs/>
          <w:lang w:bidi="hi-IN"/>
        </w:rPr>
      </w:pPr>
      <w:r w:rsidRPr="00E12C87">
        <w:rPr>
          <w:rFonts w:ascii="Tahoma" w:eastAsia="Calibri" w:hAnsi="Tahoma" w:cs="Tahoma"/>
          <w:b/>
          <w:bCs/>
          <w:lang w:bidi="hi-IN"/>
        </w:rPr>
        <w:t>Trustee remuneration and expenses</w:t>
      </w:r>
      <w:r w:rsidRPr="00E12C87">
        <w:rPr>
          <w:rFonts w:ascii="Tahoma" w:eastAsia="Calibri" w:hAnsi="Tahoma" w:cs="Tahoma"/>
          <w:b/>
          <w:bCs/>
          <w:lang w:bidi="hi-IN"/>
        </w:rPr>
        <w:tab/>
      </w:r>
    </w:p>
    <w:p w:rsidR="00E12C87" w:rsidRPr="00E12C87" w:rsidRDefault="00E12C87" w:rsidP="00E12C87">
      <w:pPr>
        <w:spacing w:after="0" w:line="240" w:lineRule="auto"/>
        <w:contextualSpacing/>
        <w:rPr>
          <w:rFonts w:ascii="Tahoma" w:eastAsia="Calibri" w:hAnsi="Tahoma" w:cs="Tahoma"/>
          <w:b/>
          <w:bCs/>
          <w:lang w:bidi="hi-IN"/>
        </w:rPr>
      </w:pPr>
    </w:p>
    <w:p w:rsidR="00E12C87" w:rsidRPr="00E12C87" w:rsidRDefault="00E12C87" w:rsidP="00E12C87">
      <w:pPr>
        <w:spacing w:after="0" w:line="360" w:lineRule="auto"/>
        <w:rPr>
          <w:rFonts w:ascii="Tahoma" w:eastAsia="Times New Roman" w:hAnsi="Tahoma" w:cs="Tahoma"/>
          <w:iCs/>
          <w:lang w:eastAsia="en-GB"/>
        </w:rPr>
      </w:pPr>
      <w:r w:rsidRPr="00E12C87">
        <w:rPr>
          <w:rFonts w:ascii="Tahoma" w:eastAsia="Times New Roman" w:hAnsi="Tahoma" w:cs="Tahoma"/>
          <w:sz w:val="20"/>
          <w:szCs w:val="24"/>
          <w:lang w:eastAsia="en-GB"/>
        </w:rPr>
        <w:t>None of the trustees received any remuneration or expenses (2016 - £nil)</w:t>
      </w:r>
      <w:r w:rsidRPr="00E12C87">
        <w:rPr>
          <w:rFonts w:ascii="Tahoma" w:eastAsia="Times New Roman" w:hAnsi="Tahoma" w:cs="Tahoma"/>
          <w:iCs/>
          <w:lang w:eastAsia="en-GB"/>
        </w:rPr>
        <w:t xml:space="preserve"> </w:t>
      </w:r>
    </w:p>
    <w:p w:rsidR="00E12C87" w:rsidRPr="00E12C87" w:rsidRDefault="00E12C87" w:rsidP="00E12C87">
      <w:pPr>
        <w:spacing w:after="0" w:line="360" w:lineRule="auto"/>
        <w:rPr>
          <w:rFonts w:ascii="Tahoma" w:eastAsia="Times New Roman" w:hAnsi="Tahoma" w:cs="Tahoma"/>
          <w:iCs/>
          <w:lang w:eastAsia="en-GB"/>
        </w:rPr>
      </w:pPr>
    </w:p>
    <w:p w:rsidR="00E12C87" w:rsidRPr="00E12C87" w:rsidRDefault="00E12C87" w:rsidP="00E12C87">
      <w:pPr>
        <w:numPr>
          <w:ilvl w:val="0"/>
          <w:numId w:val="3"/>
        </w:numPr>
        <w:spacing w:after="0" w:line="240" w:lineRule="auto"/>
        <w:ind w:hanging="720"/>
        <w:contextualSpacing/>
        <w:rPr>
          <w:rFonts w:ascii="Tahoma" w:eastAsia="Calibri" w:hAnsi="Tahoma" w:cs="Tahoma"/>
          <w:b/>
          <w:bCs/>
          <w:lang w:bidi="hi-IN"/>
        </w:rPr>
      </w:pPr>
      <w:r w:rsidRPr="00E12C87">
        <w:rPr>
          <w:rFonts w:ascii="Tahoma" w:eastAsia="Calibri" w:hAnsi="Tahoma" w:cs="Tahoma"/>
          <w:b/>
          <w:bCs/>
          <w:lang w:bidi="hi-IN"/>
        </w:rPr>
        <w:t>Movement in funds</w:t>
      </w:r>
    </w:p>
    <w:tbl>
      <w:tblPr>
        <w:tblW w:w="0" w:type="auto"/>
        <w:tblInd w:w="108" w:type="dxa"/>
        <w:tblLook w:val="04A0" w:firstRow="1" w:lastRow="0" w:firstColumn="1" w:lastColumn="0" w:noHBand="0" w:noVBand="1"/>
      </w:tblPr>
      <w:tblGrid>
        <w:gridCol w:w="3169"/>
        <w:gridCol w:w="1287"/>
        <w:gridCol w:w="1187"/>
        <w:gridCol w:w="1129"/>
        <w:gridCol w:w="1067"/>
        <w:gridCol w:w="1295"/>
      </w:tblGrid>
      <w:tr w:rsidR="00E12C87" w:rsidRPr="00E12C87" w:rsidTr="00D03B81">
        <w:tc>
          <w:tcPr>
            <w:tcW w:w="3169" w:type="dxa"/>
            <w:tcBorders>
              <w:right w:val="single"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
        </w:tc>
        <w:tc>
          <w:tcPr>
            <w:tcW w:w="1287"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Brought forward</w:t>
            </w:r>
          </w:p>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31 October 2016</w:t>
            </w:r>
          </w:p>
        </w:tc>
        <w:tc>
          <w:tcPr>
            <w:tcW w:w="1187"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Receipts</w:t>
            </w:r>
          </w:p>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2016/17</w:t>
            </w:r>
          </w:p>
        </w:tc>
        <w:tc>
          <w:tcPr>
            <w:tcW w:w="1129"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Payments</w:t>
            </w:r>
          </w:p>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2016/17</w:t>
            </w:r>
          </w:p>
        </w:tc>
        <w:tc>
          <w:tcPr>
            <w:tcW w:w="1067" w:type="dxa"/>
            <w:tcBorders>
              <w:left w:val="single" w:sz="4" w:space="0" w:color="auto"/>
              <w:right w:val="single" w:sz="4" w:space="0" w:color="auto"/>
            </w:tcBorders>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Transfers</w:t>
            </w:r>
          </w:p>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2016/17</w:t>
            </w:r>
          </w:p>
        </w:tc>
        <w:tc>
          <w:tcPr>
            <w:tcW w:w="1295"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Carried forward</w:t>
            </w:r>
          </w:p>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31 October 2017</w:t>
            </w:r>
          </w:p>
        </w:tc>
      </w:tr>
      <w:tr w:rsidR="00E12C87" w:rsidRPr="00E12C87" w:rsidTr="00D03B81">
        <w:tc>
          <w:tcPr>
            <w:tcW w:w="3169" w:type="dxa"/>
            <w:tcBorders>
              <w:right w:val="single"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r w:rsidRPr="00E12C87">
              <w:rPr>
                <w:rFonts w:ascii="Tahoma" w:eastAsia="Calibri" w:hAnsi="Tahoma" w:cs="Tahoma"/>
                <w:b/>
                <w:sz w:val="20"/>
                <w:szCs w:val="24"/>
                <w:lang w:bidi="hi-IN"/>
              </w:rPr>
              <w:t>Unrestricted funds</w:t>
            </w:r>
          </w:p>
        </w:tc>
        <w:tc>
          <w:tcPr>
            <w:tcW w:w="1287"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187"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129"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067" w:type="dxa"/>
            <w:tcBorders>
              <w:left w:val="single" w:sz="4" w:space="0" w:color="auto"/>
              <w:right w:val="single" w:sz="4" w:space="0" w:color="auto"/>
            </w:tcBorders>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95"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r>
      <w:tr w:rsidR="00E12C87" w:rsidRPr="00E12C87" w:rsidTr="00D03B81">
        <w:tc>
          <w:tcPr>
            <w:tcW w:w="3169" w:type="dxa"/>
            <w:tcBorders>
              <w:right w:val="single" w:sz="4" w:space="0" w:color="auto"/>
            </w:tcBorders>
            <w:shd w:val="clear" w:color="auto" w:fill="auto"/>
          </w:tcPr>
          <w:p w:rsidR="00E12C87" w:rsidRPr="00E12C87" w:rsidRDefault="00E12C87" w:rsidP="00E12C87">
            <w:pPr>
              <w:spacing w:after="0" w:line="360" w:lineRule="auto"/>
              <w:rPr>
                <w:rFonts w:ascii="Tahoma" w:eastAsia="Calibri" w:hAnsi="Tahoma" w:cs="Tahoma"/>
                <w:b/>
                <w:sz w:val="20"/>
                <w:szCs w:val="24"/>
                <w:lang w:bidi="hi-IN"/>
              </w:rPr>
            </w:pPr>
          </w:p>
        </w:tc>
        <w:tc>
          <w:tcPr>
            <w:tcW w:w="1287"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center"/>
              <w:rPr>
                <w:rFonts w:ascii="Tahoma" w:eastAsia="Calibri" w:hAnsi="Tahoma" w:cs="Tahoma"/>
                <w:sz w:val="20"/>
                <w:szCs w:val="24"/>
                <w:lang w:bidi="hi-IN"/>
              </w:rPr>
            </w:pPr>
          </w:p>
        </w:tc>
        <w:tc>
          <w:tcPr>
            <w:tcW w:w="1187"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129"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067" w:type="dxa"/>
            <w:tcBorders>
              <w:left w:val="single" w:sz="4" w:space="0" w:color="auto"/>
              <w:right w:val="single" w:sz="4" w:space="0" w:color="auto"/>
            </w:tcBorders>
          </w:tcPr>
          <w:p w:rsidR="00E12C87" w:rsidRPr="00E12C87" w:rsidRDefault="00E12C87" w:rsidP="00E12C87">
            <w:pPr>
              <w:spacing w:after="0" w:line="360" w:lineRule="auto"/>
              <w:jc w:val="right"/>
              <w:rPr>
                <w:rFonts w:ascii="Tahoma" w:eastAsia="Calibri" w:hAnsi="Tahoma" w:cs="Tahoma"/>
                <w:sz w:val="20"/>
                <w:szCs w:val="24"/>
                <w:lang w:bidi="hi-IN"/>
              </w:rPr>
            </w:pPr>
          </w:p>
        </w:tc>
        <w:tc>
          <w:tcPr>
            <w:tcW w:w="1295"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r>
      <w:tr w:rsidR="00E12C87" w:rsidRPr="00E12C87" w:rsidTr="00D03B81">
        <w:tc>
          <w:tcPr>
            <w:tcW w:w="3169" w:type="dxa"/>
            <w:tcBorders>
              <w:right w:val="single"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r w:rsidRPr="00E12C87">
              <w:rPr>
                <w:rFonts w:ascii="Tahoma" w:eastAsia="Calibri" w:hAnsi="Tahoma" w:cs="Tahoma"/>
                <w:sz w:val="20"/>
                <w:szCs w:val="24"/>
                <w:lang w:bidi="hi-IN"/>
              </w:rPr>
              <w:t>General</w:t>
            </w:r>
          </w:p>
        </w:tc>
        <w:tc>
          <w:tcPr>
            <w:tcW w:w="1287"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7,214</w:t>
            </w:r>
          </w:p>
        </w:tc>
        <w:tc>
          <w:tcPr>
            <w:tcW w:w="1187"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5,848</w:t>
            </w:r>
          </w:p>
        </w:tc>
        <w:tc>
          <w:tcPr>
            <w:tcW w:w="1129"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-3,970</w:t>
            </w:r>
          </w:p>
        </w:tc>
        <w:tc>
          <w:tcPr>
            <w:tcW w:w="1067" w:type="dxa"/>
            <w:tcBorders>
              <w:left w:val="single" w:sz="4" w:space="0" w:color="auto"/>
              <w:right w:val="single" w:sz="4" w:space="0" w:color="auto"/>
            </w:tcBorders>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1,000</w:t>
            </w:r>
          </w:p>
        </w:tc>
        <w:tc>
          <w:tcPr>
            <w:tcW w:w="1295"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10,092</w:t>
            </w:r>
          </w:p>
        </w:tc>
      </w:tr>
      <w:tr w:rsidR="00E12C87" w:rsidRPr="00E12C87" w:rsidTr="00D03B81">
        <w:tc>
          <w:tcPr>
            <w:tcW w:w="3169" w:type="dxa"/>
            <w:tcBorders>
              <w:right w:val="single"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r w:rsidRPr="00E12C87">
              <w:rPr>
                <w:rFonts w:ascii="Tahoma" w:eastAsia="Calibri" w:hAnsi="Tahoma" w:cs="Tahoma"/>
                <w:sz w:val="20"/>
                <w:szCs w:val="24"/>
                <w:lang w:bidi="hi-IN"/>
              </w:rPr>
              <w:t>Designated</w:t>
            </w:r>
          </w:p>
        </w:tc>
        <w:tc>
          <w:tcPr>
            <w:tcW w:w="1287" w:type="dxa"/>
            <w:tcBorders>
              <w:left w:val="single" w:sz="4" w:space="0" w:color="auto"/>
              <w:bottom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3,000</w:t>
            </w:r>
          </w:p>
        </w:tc>
        <w:tc>
          <w:tcPr>
            <w:tcW w:w="1187" w:type="dxa"/>
            <w:tcBorders>
              <w:left w:val="single" w:sz="4" w:space="0" w:color="auto"/>
              <w:bottom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129" w:type="dxa"/>
            <w:tcBorders>
              <w:left w:val="single" w:sz="4" w:space="0" w:color="auto"/>
              <w:bottom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067" w:type="dxa"/>
            <w:tcBorders>
              <w:left w:val="single" w:sz="4" w:space="0" w:color="auto"/>
              <w:bottom w:val="single" w:sz="4" w:space="0" w:color="auto"/>
              <w:right w:val="single" w:sz="4" w:space="0" w:color="auto"/>
            </w:tcBorders>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-1,000</w:t>
            </w:r>
          </w:p>
        </w:tc>
        <w:tc>
          <w:tcPr>
            <w:tcW w:w="1295" w:type="dxa"/>
            <w:tcBorders>
              <w:left w:val="single" w:sz="4" w:space="0" w:color="auto"/>
              <w:bottom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2,000</w:t>
            </w:r>
          </w:p>
        </w:tc>
      </w:tr>
      <w:tr w:rsidR="00E12C87" w:rsidRPr="00E12C87" w:rsidTr="00D03B81">
        <w:tc>
          <w:tcPr>
            <w:tcW w:w="3169" w:type="dxa"/>
            <w:tcBorders>
              <w:right w:val="single"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p>
        </w:tc>
        <w:tc>
          <w:tcPr>
            <w:tcW w:w="1287" w:type="dxa"/>
            <w:tcBorders>
              <w:top w:val="single" w:sz="4" w:space="0" w:color="auto"/>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10,214</w:t>
            </w:r>
          </w:p>
        </w:tc>
        <w:tc>
          <w:tcPr>
            <w:tcW w:w="1187" w:type="dxa"/>
            <w:tcBorders>
              <w:top w:val="single" w:sz="4" w:space="0" w:color="auto"/>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5,848</w:t>
            </w:r>
          </w:p>
        </w:tc>
        <w:tc>
          <w:tcPr>
            <w:tcW w:w="1129" w:type="dxa"/>
            <w:tcBorders>
              <w:top w:val="single" w:sz="4" w:space="0" w:color="auto"/>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-3,970</w:t>
            </w:r>
          </w:p>
        </w:tc>
        <w:tc>
          <w:tcPr>
            <w:tcW w:w="1067" w:type="dxa"/>
            <w:tcBorders>
              <w:top w:val="single" w:sz="4" w:space="0" w:color="auto"/>
              <w:left w:val="single" w:sz="4" w:space="0" w:color="auto"/>
              <w:right w:val="single" w:sz="4" w:space="0" w:color="auto"/>
            </w:tcBorders>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95" w:type="dxa"/>
            <w:tcBorders>
              <w:top w:val="single" w:sz="4" w:space="0" w:color="auto"/>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12,092</w:t>
            </w:r>
          </w:p>
        </w:tc>
      </w:tr>
      <w:tr w:rsidR="00E12C87" w:rsidRPr="00E12C87" w:rsidTr="00D03B81">
        <w:tc>
          <w:tcPr>
            <w:tcW w:w="3169" w:type="dxa"/>
            <w:tcBorders>
              <w:right w:val="single" w:sz="4" w:space="0" w:color="auto"/>
            </w:tcBorders>
            <w:shd w:val="clear" w:color="auto" w:fill="auto"/>
          </w:tcPr>
          <w:p w:rsidR="00E12C87" w:rsidRPr="00E12C87" w:rsidRDefault="00E12C87" w:rsidP="00E12C87">
            <w:pPr>
              <w:spacing w:after="0" w:line="360" w:lineRule="auto"/>
              <w:rPr>
                <w:rFonts w:ascii="Tahoma" w:eastAsia="Calibri" w:hAnsi="Tahoma" w:cs="Tahoma"/>
                <w:b/>
                <w:sz w:val="20"/>
                <w:szCs w:val="24"/>
                <w:lang w:bidi="hi-IN"/>
              </w:rPr>
            </w:pPr>
            <w:r w:rsidRPr="00E12C87">
              <w:rPr>
                <w:rFonts w:ascii="Tahoma" w:eastAsia="Calibri" w:hAnsi="Tahoma" w:cs="Tahoma"/>
                <w:b/>
                <w:sz w:val="20"/>
                <w:szCs w:val="24"/>
                <w:lang w:bidi="hi-IN"/>
              </w:rPr>
              <w:t>Restricted funds</w:t>
            </w:r>
          </w:p>
        </w:tc>
        <w:tc>
          <w:tcPr>
            <w:tcW w:w="1287"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187"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129"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067" w:type="dxa"/>
            <w:tcBorders>
              <w:left w:val="single" w:sz="4" w:space="0" w:color="auto"/>
              <w:right w:val="single" w:sz="4" w:space="0" w:color="auto"/>
            </w:tcBorders>
          </w:tcPr>
          <w:p w:rsidR="00E12C87" w:rsidRPr="00E12C87" w:rsidRDefault="00E12C87" w:rsidP="00E12C87">
            <w:pPr>
              <w:spacing w:after="0" w:line="360" w:lineRule="auto"/>
              <w:jc w:val="right"/>
              <w:rPr>
                <w:rFonts w:ascii="Tahoma" w:eastAsia="Calibri" w:hAnsi="Tahoma" w:cs="Tahoma"/>
                <w:sz w:val="20"/>
                <w:szCs w:val="24"/>
                <w:lang w:bidi="hi-IN"/>
              </w:rPr>
            </w:pPr>
          </w:p>
        </w:tc>
        <w:tc>
          <w:tcPr>
            <w:tcW w:w="1295"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r>
      <w:tr w:rsidR="00E12C87" w:rsidRPr="00E12C87" w:rsidTr="00D03B81">
        <w:tc>
          <w:tcPr>
            <w:tcW w:w="3169" w:type="dxa"/>
            <w:tcBorders>
              <w:right w:val="single"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r w:rsidRPr="00E12C87">
              <w:rPr>
                <w:rFonts w:ascii="Tahoma" w:eastAsia="Calibri" w:hAnsi="Tahoma" w:cs="Tahoma"/>
                <w:sz w:val="20"/>
                <w:szCs w:val="24"/>
                <w:lang w:bidi="hi-IN"/>
              </w:rPr>
              <w:t>Green Dog Walkers</w:t>
            </w:r>
          </w:p>
        </w:tc>
        <w:tc>
          <w:tcPr>
            <w:tcW w:w="1287"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2,148</w:t>
            </w:r>
          </w:p>
        </w:tc>
        <w:tc>
          <w:tcPr>
            <w:tcW w:w="1187"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p>
        </w:tc>
        <w:tc>
          <w:tcPr>
            <w:tcW w:w="1129"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-53</w:t>
            </w:r>
          </w:p>
        </w:tc>
        <w:tc>
          <w:tcPr>
            <w:tcW w:w="1067" w:type="dxa"/>
            <w:tcBorders>
              <w:left w:val="single" w:sz="4" w:space="0" w:color="auto"/>
              <w:right w:val="single" w:sz="4" w:space="0" w:color="auto"/>
            </w:tcBorders>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95" w:type="dxa"/>
            <w:tcBorders>
              <w:left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2,095</w:t>
            </w:r>
          </w:p>
        </w:tc>
      </w:tr>
      <w:tr w:rsidR="00E12C87" w:rsidRPr="00E12C87" w:rsidTr="00D03B81">
        <w:tc>
          <w:tcPr>
            <w:tcW w:w="3169" w:type="dxa"/>
            <w:tcBorders>
              <w:right w:val="single" w:sz="4" w:space="0" w:color="auto"/>
            </w:tcBorders>
            <w:shd w:val="clear" w:color="auto" w:fill="auto"/>
          </w:tcPr>
          <w:p w:rsidR="00E12C87" w:rsidRPr="00E12C87" w:rsidRDefault="00E12C87" w:rsidP="00E12C87">
            <w:pPr>
              <w:spacing w:after="0" w:line="360" w:lineRule="auto"/>
              <w:rPr>
                <w:rFonts w:ascii="Tahoma" w:eastAsia="Calibri" w:hAnsi="Tahoma" w:cs="Tahoma"/>
                <w:sz w:val="20"/>
                <w:szCs w:val="24"/>
                <w:lang w:bidi="hi-IN"/>
              </w:rPr>
            </w:pPr>
            <w:r w:rsidRPr="00E12C87">
              <w:rPr>
                <w:rFonts w:ascii="Tahoma" w:eastAsia="Calibri" w:hAnsi="Tahoma" w:cs="Tahoma"/>
                <w:sz w:val="20"/>
                <w:szCs w:val="24"/>
                <w:lang w:bidi="hi-IN"/>
              </w:rPr>
              <w:t>Totals</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12,362</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5,848</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-4,023</w:t>
            </w:r>
          </w:p>
        </w:tc>
        <w:tc>
          <w:tcPr>
            <w:tcW w:w="1067" w:type="dxa"/>
            <w:tcBorders>
              <w:top w:val="single" w:sz="4" w:space="0" w:color="auto"/>
              <w:left w:val="single" w:sz="4" w:space="0" w:color="auto"/>
              <w:bottom w:val="single" w:sz="4" w:space="0" w:color="auto"/>
              <w:right w:val="single" w:sz="4" w:space="0" w:color="auto"/>
            </w:tcBorders>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E12C87" w:rsidRPr="00E12C87" w:rsidRDefault="00E12C87" w:rsidP="00E12C87">
            <w:pPr>
              <w:spacing w:after="0" w:line="360" w:lineRule="auto"/>
              <w:jc w:val="right"/>
              <w:rPr>
                <w:rFonts w:ascii="Tahoma" w:eastAsia="Calibri" w:hAnsi="Tahoma" w:cs="Tahoma"/>
                <w:sz w:val="20"/>
                <w:szCs w:val="24"/>
                <w:lang w:bidi="hi-IN"/>
              </w:rPr>
            </w:pPr>
            <w:r w:rsidRPr="00E12C87">
              <w:rPr>
                <w:rFonts w:ascii="Tahoma" w:eastAsia="Calibri" w:hAnsi="Tahoma" w:cs="Tahoma"/>
                <w:sz w:val="20"/>
                <w:szCs w:val="24"/>
                <w:lang w:bidi="hi-IN"/>
              </w:rPr>
              <w:t>14,187</w:t>
            </w:r>
          </w:p>
        </w:tc>
      </w:tr>
    </w:tbl>
    <w:p w:rsidR="00E12C87" w:rsidRPr="00E12C87" w:rsidRDefault="00E12C87" w:rsidP="00E12C87">
      <w:pPr>
        <w:spacing w:after="0" w:line="360" w:lineRule="auto"/>
        <w:rPr>
          <w:rFonts w:ascii="Tahoma" w:eastAsia="Times New Roman" w:hAnsi="Tahoma" w:cs="Tahoma"/>
          <w:iCs/>
          <w:highlight w:val="lightGray"/>
          <w:lang w:eastAsia="en-GB"/>
        </w:rPr>
      </w:pPr>
    </w:p>
    <w:p w:rsidR="00E12C87" w:rsidRPr="00E12C87" w:rsidRDefault="00E12C87" w:rsidP="00E12C87">
      <w:pPr>
        <w:spacing w:after="0"/>
        <w:rPr>
          <w:rFonts w:ascii="Tahoma" w:eastAsia="Times New Roman" w:hAnsi="Tahoma" w:cs="Tahoma"/>
          <w:iCs/>
          <w:sz w:val="20"/>
          <w:szCs w:val="20"/>
          <w:lang w:eastAsia="en-GB"/>
        </w:rPr>
      </w:pPr>
      <w:r w:rsidRPr="00E12C87">
        <w:rPr>
          <w:rFonts w:ascii="Tahoma" w:eastAsia="Times New Roman" w:hAnsi="Tahoma" w:cs="Tahoma"/>
          <w:b/>
          <w:iCs/>
          <w:sz w:val="20"/>
          <w:szCs w:val="20"/>
          <w:lang w:eastAsia="en-GB"/>
        </w:rPr>
        <w:t>Unrestricted funds</w:t>
      </w:r>
      <w:r w:rsidRPr="00E12C87">
        <w:rPr>
          <w:rFonts w:ascii="Tahoma" w:eastAsia="Times New Roman" w:hAnsi="Tahoma" w:cs="Tahoma"/>
          <w:iCs/>
          <w:sz w:val="20"/>
          <w:szCs w:val="20"/>
          <w:lang w:eastAsia="en-GB"/>
        </w:rPr>
        <w:t xml:space="preserve"> are divided between the </w:t>
      </w:r>
      <w:r w:rsidRPr="00E12C87">
        <w:rPr>
          <w:rFonts w:ascii="Tahoma" w:eastAsia="Times New Roman" w:hAnsi="Tahoma" w:cs="Tahoma"/>
          <w:b/>
          <w:iCs/>
          <w:sz w:val="20"/>
          <w:szCs w:val="20"/>
          <w:lang w:eastAsia="en-GB"/>
        </w:rPr>
        <w:t>General fund</w:t>
      </w:r>
      <w:r w:rsidRPr="00E12C87">
        <w:rPr>
          <w:rFonts w:ascii="Tahoma" w:eastAsia="Times New Roman" w:hAnsi="Tahoma" w:cs="Tahoma"/>
          <w:iCs/>
          <w:sz w:val="20"/>
          <w:szCs w:val="20"/>
          <w:lang w:eastAsia="en-GB"/>
        </w:rPr>
        <w:t xml:space="preserve"> and the </w:t>
      </w:r>
      <w:proofErr w:type="gramStart"/>
      <w:r w:rsidRPr="00E12C87">
        <w:rPr>
          <w:rFonts w:ascii="Tahoma" w:eastAsia="Times New Roman" w:hAnsi="Tahoma" w:cs="Tahoma"/>
          <w:b/>
          <w:iCs/>
          <w:sz w:val="20"/>
          <w:szCs w:val="20"/>
          <w:lang w:eastAsia="en-GB"/>
        </w:rPr>
        <w:t>Designated</w:t>
      </w:r>
      <w:proofErr w:type="gramEnd"/>
      <w:r w:rsidRPr="00E12C87">
        <w:rPr>
          <w:rFonts w:ascii="Tahoma" w:eastAsia="Times New Roman" w:hAnsi="Tahoma" w:cs="Tahoma"/>
          <w:b/>
          <w:iCs/>
          <w:sz w:val="20"/>
          <w:szCs w:val="20"/>
          <w:lang w:eastAsia="en-GB"/>
        </w:rPr>
        <w:t xml:space="preserve"> fund</w:t>
      </w:r>
      <w:r w:rsidRPr="00E12C87">
        <w:rPr>
          <w:rFonts w:ascii="Tahoma" w:eastAsia="Times New Roman" w:hAnsi="Tahoma" w:cs="Tahoma"/>
          <w:iCs/>
          <w:sz w:val="20"/>
          <w:szCs w:val="20"/>
          <w:lang w:eastAsia="en-GB"/>
        </w:rPr>
        <w:t xml:space="preserve"> and are funds that may be used at the discretion of the trustees in the furtherance of the objectives of the charity.</w:t>
      </w:r>
    </w:p>
    <w:p w:rsidR="00E12C87" w:rsidRPr="00E12C87" w:rsidRDefault="00E12C87" w:rsidP="00E12C87">
      <w:pPr>
        <w:spacing w:after="0" w:line="240" w:lineRule="auto"/>
        <w:rPr>
          <w:rFonts w:ascii="Tahoma" w:eastAsia="Times New Roman" w:hAnsi="Tahoma" w:cs="Tahoma"/>
          <w:iCs/>
          <w:sz w:val="20"/>
          <w:szCs w:val="20"/>
          <w:lang w:eastAsia="en-GB"/>
        </w:rPr>
      </w:pPr>
    </w:p>
    <w:p w:rsidR="00E12C87" w:rsidRPr="00E12C87" w:rsidRDefault="00E12C87" w:rsidP="00E12C87">
      <w:pPr>
        <w:spacing w:after="0"/>
        <w:rPr>
          <w:rFonts w:ascii="Tahoma" w:eastAsia="Times New Roman" w:hAnsi="Tahoma" w:cs="Tahoma"/>
          <w:iCs/>
          <w:sz w:val="20"/>
          <w:szCs w:val="20"/>
          <w:lang w:eastAsia="en-GB"/>
        </w:rPr>
      </w:pPr>
      <w:r w:rsidRPr="00E12C87">
        <w:rPr>
          <w:rFonts w:ascii="Tahoma" w:eastAsia="Times New Roman" w:hAnsi="Tahoma" w:cs="Tahoma"/>
          <w:iCs/>
          <w:sz w:val="20"/>
          <w:szCs w:val="20"/>
          <w:lang w:eastAsia="en-GB"/>
        </w:rPr>
        <w:t xml:space="preserve">The </w:t>
      </w:r>
      <w:r w:rsidRPr="00E12C87">
        <w:rPr>
          <w:rFonts w:ascii="Tahoma" w:eastAsia="Times New Roman" w:hAnsi="Tahoma" w:cs="Tahoma"/>
          <w:b/>
          <w:iCs/>
          <w:sz w:val="20"/>
          <w:szCs w:val="20"/>
          <w:lang w:eastAsia="en-GB"/>
        </w:rPr>
        <w:t>Designated fund</w:t>
      </w:r>
      <w:r w:rsidRPr="00E12C87">
        <w:rPr>
          <w:rFonts w:ascii="Tahoma" w:eastAsia="Times New Roman" w:hAnsi="Tahoma" w:cs="Tahoma"/>
          <w:iCs/>
          <w:sz w:val="20"/>
          <w:szCs w:val="20"/>
          <w:lang w:eastAsia="en-GB"/>
        </w:rPr>
        <w:t xml:space="preserve"> represents the amount transferred from the General fund in 2014 for the purpose of ensuring sufficient funds are available to cover the outlay required for the Annual Fun Day. Reduced by £1,000 in 2017 after discussion at the AGM</w:t>
      </w:r>
    </w:p>
    <w:p w:rsidR="00E12C87" w:rsidRPr="00E12C87" w:rsidRDefault="00E12C87" w:rsidP="00E12C87">
      <w:pPr>
        <w:spacing w:after="0" w:line="240" w:lineRule="auto"/>
        <w:rPr>
          <w:rFonts w:ascii="Tahoma" w:eastAsia="Times New Roman" w:hAnsi="Tahoma" w:cs="Tahoma"/>
          <w:iCs/>
          <w:sz w:val="20"/>
          <w:szCs w:val="20"/>
          <w:highlight w:val="lightGray"/>
          <w:lang w:eastAsia="en-GB"/>
        </w:rPr>
      </w:pPr>
    </w:p>
    <w:p w:rsidR="00E12C87" w:rsidRPr="00E12C87" w:rsidRDefault="00E12C87" w:rsidP="00E12C87">
      <w:pPr>
        <w:spacing w:after="0"/>
        <w:rPr>
          <w:rFonts w:ascii="Tahoma" w:eastAsia="Times New Roman" w:hAnsi="Tahoma" w:cs="Tahoma"/>
          <w:iCs/>
          <w:sz w:val="20"/>
          <w:szCs w:val="20"/>
          <w:lang w:eastAsia="en-GB"/>
        </w:rPr>
      </w:pPr>
      <w:r w:rsidRPr="00E12C87">
        <w:rPr>
          <w:rFonts w:ascii="Tahoma" w:eastAsia="Times New Roman" w:hAnsi="Tahoma" w:cs="Tahoma"/>
          <w:b/>
          <w:iCs/>
          <w:sz w:val="20"/>
          <w:szCs w:val="20"/>
          <w:lang w:eastAsia="en-GB"/>
        </w:rPr>
        <w:t>Restricted funds</w:t>
      </w:r>
      <w:r w:rsidRPr="00E12C87">
        <w:rPr>
          <w:rFonts w:ascii="Tahoma" w:eastAsia="Times New Roman" w:hAnsi="Tahoma" w:cs="Tahoma"/>
          <w:iCs/>
          <w:sz w:val="20"/>
          <w:szCs w:val="20"/>
          <w:lang w:eastAsia="en-GB"/>
        </w:rPr>
        <w:t xml:space="preserve"> may only be used for specific purposes. Restrictions arise when specified by the donor or when funds are raised for specific purposes.</w:t>
      </w:r>
    </w:p>
    <w:p w:rsidR="00E12C87" w:rsidRPr="00E12C87" w:rsidRDefault="00E12C87" w:rsidP="00E12C87">
      <w:pPr>
        <w:spacing w:after="0" w:line="360" w:lineRule="auto"/>
        <w:rPr>
          <w:rFonts w:ascii="Tahoma" w:eastAsia="Times New Roman" w:hAnsi="Tahoma" w:cs="Tahoma"/>
          <w:iCs/>
          <w:sz w:val="20"/>
          <w:szCs w:val="20"/>
          <w:lang w:eastAsia="en-GB"/>
        </w:rPr>
      </w:pPr>
    </w:p>
    <w:p w:rsidR="00E12C87" w:rsidRPr="00E12C87" w:rsidRDefault="00E12C87" w:rsidP="00E12C87">
      <w:pPr>
        <w:tabs>
          <w:tab w:val="center" w:pos="4513"/>
          <w:tab w:val="right" w:pos="9026"/>
        </w:tabs>
        <w:spacing w:after="0" w:line="360" w:lineRule="auto"/>
        <w:rPr>
          <w:rFonts w:ascii="Tahoma" w:eastAsia="Times New Roman" w:hAnsi="Tahoma" w:cs="Tahoma"/>
          <w:iCs/>
          <w:sz w:val="20"/>
          <w:szCs w:val="20"/>
          <w:lang w:eastAsia="en-GB"/>
        </w:rPr>
      </w:pPr>
      <w:r w:rsidRPr="00E12C87">
        <w:rPr>
          <w:rFonts w:ascii="Tahoma" w:eastAsia="Times New Roman" w:hAnsi="Tahoma" w:cs="Tahoma"/>
          <w:iCs/>
          <w:sz w:val="20"/>
          <w:szCs w:val="20"/>
          <w:lang w:eastAsia="en-GB"/>
        </w:rPr>
        <w:t xml:space="preserve">The </w:t>
      </w:r>
      <w:r w:rsidRPr="00E12C87">
        <w:rPr>
          <w:rFonts w:ascii="Tahoma" w:eastAsia="Times New Roman" w:hAnsi="Tahoma" w:cs="Tahoma"/>
          <w:b/>
          <w:iCs/>
          <w:sz w:val="20"/>
          <w:szCs w:val="20"/>
          <w:lang w:eastAsia="en-GB"/>
        </w:rPr>
        <w:t>Green Dog Walkers fund</w:t>
      </w:r>
      <w:r w:rsidRPr="00E12C87">
        <w:rPr>
          <w:rFonts w:ascii="Tahoma" w:eastAsia="Times New Roman" w:hAnsi="Tahoma" w:cs="Tahoma"/>
          <w:iCs/>
          <w:sz w:val="20"/>
          <w:szCs w:val="20"/>
          <w:lang w:eastAsia="en-GB"/>
        </w:rPr>
        <w:t xml:space="preserve"> represents a 2015 grant application submitted jointly by the Friends of </w:t>
      </w:r>
      <w:proofErr w:type="spellStart"/>
      <w:r w:rsidRPr="00E12C87">
        <w:rPr>
          <w:rFonts w:ascii="Tahoma" w:eastAsia="Times New Roman" w:hAnsi="Tahoma" w:cs="Tahoma"/>
          <w:iCs/>
          <w:sz w:val="20"/>
          <w:szCs w:val="20"/>
          <w:lang w:eastAsia="en-GB"/>
        </w:rPr>
        <w:t>Braidburn</w:t>
      </w:r>
      <w:proofErr w:type="spellEnd"/>
      <w:r w:rsidRPr="00E12C87">
        <w:rPr>
          <w:rFonts w:ascii="Tahoma" w:eastAsia="Times New Roman" w:hAnsi="Tahoma" w:cs="Tahoma"/>
          <w:iCs/>
          <w:sz w:val="20"/>
          <w:szCs w:val="20"/>
          <w:lang w:eastAsia="en-GB"/>
        </w:rPr>
        <w:t xml:space="preserve"> Valley Park and the Friends of the Hermitage of Braid and </w:t>
      </w:r>
      <w:proofErr w:type="spellStart"/>
      <w:r w:rsidRPr="00E12C87">
        <w:rPr>
          <w:rFonts w:ascii="Tahoma" w:eastAsia="Times New Roman" w:hAnsi="Tahoma" w:cs="Tahoma"/>
          <w:iCs/>
          <w:sz w:val="20"/>
          <w:szCs w:val="20"/>
          <w:lang w:eastAsia="en-GB"/>
        </w:rPr>
        <w:t>Blackford</w:t>
      </w:r>
      <w:proofErr w:type="spellEnd"/>
      <w:r w:rsidRPr="00E12C87">
        <w:rPr>
          <w:rFonts w:ascii="Tahoma" w:eastAsia="Times New Roman" w:hAnsi="Tahoma" w:cs="Tahoma"/>
          <w:iCs/>
          <w:sz w:val="20"/>
          <w:szCs w:val="20"/>
          <w:lang w:eastAsia="en-GB"/>
        </w:rPr>
        <w:t xml:space="preserve"> Hill who are collaborating </w:t>
      </w:r>
      <w:r w:rsidRPr="00E12C87">
        <w:rPr>
          <w:rFonts w:ascii="Tahoma" w:eastAsia="Times New Roman" w:hAnsi="Tahoma" w:cs="Tahoma"/>
          <w:sz w:val="20"/>
          <w:szCs w:val="20"/>
          <w:lang w:eastAsia="en-GB"/>
        </w:rPr>
        <w:t xml:space="preserve">to ensure that the reserve and park are kept as clear of dog waste as far as possible and to educate the current and next generation of dog owners and the wider community about both the risks and the safe management of dog waste products.  </w:t>
      </w:r>
      <w:r w:rsidRPr="00E12C87">
        <w:rPr>
          <w:rFonts w:ascii="Tahoma" w:eastAsia="Times New Roman" w:hAnsi="Tahoma" w:cs="Tahoma"/>
          <w:iCs/>
          <w:sz w:val="20"/>
          <w:szCs w:val="20"/>
          <w:lang w:eastAsia="en-GB"/>
        </w:rPr>
        <w:t xml:space="preserve">The total grant awarded to the two charities by the Neighbourhood Partnership Community Fund was £1,648.  Each charity previously contributed £250 from its own funds. The Green Dog Walkers scheme will be administered by the Friends of </w:t>
      </w:r>
      <w:proofErr w:type="spellStart"/>
      <w:r w:rsidRPr="00E12C87">
        <w:rPr>
          <w:rFonts w:ascii="Tahoma" w:eastAsia="Times New Roman" w:hAnsi="Tahoma" w:cs="Tahoma"/>
          <w:iCs/>
          <w:sz w:val="20"/>
          <w:szCs w:val="20"/>
          <w:lang w:eastAsia="en-GB"/>
        </w:rPr>
        <w:t>Braidburn</w:t>
      </w:r>
      <w:proofErr w:type="spellEnd"/>
      <w:r w:rsidRPr="00E12C87">
        <w:rPr>
          <w:rFonts w:ascii="Tahoma" w:eastAsia="Times New Roman" w:hAnsi="Tahoma" w:cs="Tahoma"/>
          <w:iCs/>
          <w:sz w:val="20"/>
          <w:szCs w:val="20"/>
          <w:lang w:eastAsia="en-GB"/>
        </w:rPr>
        <w:t xml:space="preserve"> Valley Park who will hold all monies received and settle all payments.</w:t>
      </w:r>
    </w:p>
    <w:p w:rsidR="00CB6489" w:rsidRDefault="00CB6489"/>
    <w:sectPr w:rsidR="00CB6489" w:rsidSect="007A0AF2">
      <w:footerReference w:type="default" r:id="rId1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0E" w:rsidRDefault="0056780E">
      <w:pPr>
        <w:spacing w:after="0" w:line="240" w:lineRule="auto"/>
      </w:pPr>
      <w:r>
        <w:separator/>
      </w:r>
    </w:p>
  </w:endnote>
  <w:endnote w:type="continuationSeparator" w:id="0">
    <w:p w:rsidR="0056780E" w:rsidRDefault="0056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F6" w:rsidRPr="002C1F82" w:rsidRDefault="00E12C87">
    <w:pPr>
      <w:pStyle w:val="Footer"/>
      <w:jc w:val="right"/>
      <w:rPr>
        <w:rFonts w:ascii="Tahoma" w:hAnsi="Tahoma" w:cs="Tahoma"/>
        <w:sz w:val="18"/>
        <w:szCs w:val="18"/>
      </w:rPr>
    </w:pPr>
    <w:r>
      <w:rPr>
        <w:rFonts w:ascii="Tahoma" w:hAnsi="Tahoma" w:cs="Tahoma"/>
        <w:sz w:val="18"/>
        <w:szCs w:val="18"/>
      </w:rPr>
      <w:t>Page</w:t>
    </w:r>
    <w:r w:rsidRPr="002C1F82">
      <w:rPr>
        <w:rFonts w:ascii="Tahoma" w:hAnsi="Tahoma" w:cs="Tahoma"/>
        <w:sz w:val="18"/>
        <w:szCs w:val="18"/>
      </w:rPr>
      <w:t xml:space="preserve"> </w:t>
    </w:r>
    <w:r w:rsidRPr="002C1F82">
      <w:rPr>
        <w:rFonts w:ascii="Tahoma" w:hAnsi="Tahoma" w:cs="Tahoma"/>
        <w:sz w:val="18"/>
        <w:szCs w:val="18"/>
      </w:rPr>
      <w:fldChar w:fldCharType="begin"/>
    </w:r>
    <w:r w:rsidRPr="002C1F82">
      <w:rPr>
        <w:rFonts w:ascii="Tahoma" w:hAnsi="Tahoma" w:cs="Tahoma"/>
        <w:sz w:val="18"/>
        <w:szCs w:val="18"/>
      </w:rPr>
      <w:instrText xml:space="preserve"> PAGE   \* MERGEFORMAT </w:instrText>
    </w:r>
    <w:r w:rsidRPr="002C1F82">
      <w:rPr>
        <w:rFonts w:ascii="Tahoma" w:hAnsi="Tahoma" w:cs="Tahoma"/>
        <w:sz w:val="18"/>
        <w:szCs w:val="18"/>
      </w:rPr>
      <w:fldChar w:fldCharType="separate"/>
    </w:r>
    <w:r w:rsidR="00E905DE">
      <w:rPr>
        <w:rFonts w:ascii="Tahoma" w:hAnsi="Tahoma" w:cs="Tahoma"/>
        <w:noProof/>
        <w:sz w:val="18"/>
        <w:szCs w:val="18"/>
      </w:rPr>
      <w:t>10</w:t>
    </w:r>
    <w:r w:rsidRPr="002C1F82">
      <w:rPr>
        <w:rFonts w:ascii="Tahoma" w:hAnsi="Tahoma" w:cs="Tahoma"/>
        <w:noProof/>
        <w:sz w:val="18"/>
        <w:szCs w:val="18"/>
      </w:rPr>
      <w:fldChar w:fldCharType="end"/>
    </w:r>
    <w:r w:rsidRPr="002C1F82">
      <w:rPr>
        <w:rFonts w:ascii="Tahoma" w:hAnsi="Tahoma" w:cs="Tahoma"/>
        <w:sz w:val="18"/>
        <w:szCs w:val="18"/>
      </w:rPr>
      <w:t xml:space="preserve"> </w:t>
    </w:r>
  </w:p>
  <w:p w:rsidR="00666EF6" w:rsidRDefault="00567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0E" w:rsidRDefault="0056780E">
      <w:pPr>
        <w:spacing w:after="0" w:line="240" w:lineRule="auto"/>
      </w:pPr>
      <w:r>
        <w:separator/>
      </w:r>
    </w:p>
  </w:footnote>
  <w:footnote w:type="continuationSeparator" w:id="0">
    <w:p w:rsidR="0056780E" w:rsidRDefault="00567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1D9"/>
    <w:multiLevelType w:val="hybridMultilevel"/>
    <w:tmpl w:val="D45A10E8"/>
    <w:lvl w:ilvl="0" w:tplc="2924CF6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420972"/>
    <w:multiLevelType w:val="hybridMultilevel"/>
    <w:tmpl w:val="87740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CD7B33"/>
    <w:multiLevelType w:val="hybridMultilevel"/>
    <w:tmpl w:val="3174A62E"/>
    <w:lvl w:ilvl="0" w:tplc="08090001">
      <w:start w:val="1"/>
      <w:numFmt w:val="bullet"/>
      <w:lvlText w:val=""/>
      <w:lvlJc w:val="left"/>
      <w:pPr>
        <w:ind w:left="720" w:hanging="360"/>
      </w:pPr>
      <w:rPr>
        <w:rFonts w:ascii="Symbol" w:hAnsi="Symbol" w:hint="default"/>
        <w:color w:val="1CFFC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BD42F4"/>
    <w:multiLevelType w:val="hybridMultilevel"/>
    <w:tmpl w:val="04E41A32"/>
    <w:lvl w:ilvl="0" w:tplc="CF80DDE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87"/>
    <w:rsid w:val="000036B2"/>
    <w:rsid w:val="00167F0E"/>
    <w:rsid w:val="003C4B97"/>
    <w:rsid w:val="003F3F0C"/>
    <w:rsid w:val="0056780E"/>
    <w:rsid w:val="00605DCE"/>
    <w:rsid w:val="00734927"/>
    <w:rsid w:val="007C027F"/>
    <w:rsid w:val="00874DB5"/>
    <w:rsid w:val="00C039C7"/>
    <w:rsid w:val="00CB6489"/>
    <w:rsid w:val="00E12C87"/>
    <w:rsid w:val="00E4536C"/>
    <w:rsid w:val="00E9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2C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2C87"/>
  </w:style>
  <w:style w:type="table" w:customStyle="1" w:styleId="TableGrid1">
    <w:name w:val="Table Grid1"/>
    <w:basedOn w:val="TableNormal"/>
    <w:next w:val="TableGrid"/>
    <w:uiPriority w:val="59"/>
    <w:rsid w:val="00E12C87"/>
    <w:pPr>
      <w:spacing w:after="0" w:line="240" w:lineRule="auto"/>
    </w:pPr>
    <w:rPr>
      <w:rFonts w:ascii="Calibri" w:eastAsia="Calibri" w:hAnsi="Calibri" w:cs="Mangal"/>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2C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2C87"/>
  </w:style>
  <w:style w:type="table" w:customStyle="1" w:styleId="TableGrid1">
    <w:name w:val="Table Grid1"/>
    <w:basedOn w:val="TableNormal"/>
    <w:next w:val="TableGrid"/>
    <w:uiPriority w:val="59"/>
    <w:rsid w:val="00E12C87"/>
    <w:pPr>
      <w:spacing w:after="0" w:line="240" w:lineRule="auto"/>
    </w:pPr>
    <w:rPr>
      <w:rFonts w:ascii="Calibri" w:eastAsia="Calibri" w:hAnsi="Calibri" w:cs="Mangal"/>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aidburnvalleypark.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3</cp:revision>
  <dcterms:created xsi:type="dcterms:W3CDTF">2018-02-21T10:58:00Z</dcterms:created>
  <dcterms:modified xsi:type="dcterms:W3CDTF">2018-02-21T11:01:00Z</dcterms:modified>
</cp:coreProperties>
</file>